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REPUBLIKA HRVATSKA</w:t>
      </w:r>
    </w:p>
    <w:p w:rsidR="00DE606D" w:rsidRPr="00DE606D" w:rsidRDefault="00DE606D" w:rsidP="00DE606D">
      <w:pPr>
        <w:keepNext/>
        <w:spacing w:after="0" w:line="240" w:lineRule="auto"/>
        <w:outlineLvl w:val="0"/>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KRAPINSKO-ZAGORSKA ŽUPANIJA</w:t>
      </w:r>
    </w:p>
    <w:p w:rsidR="00DE606D" w:rsidRPr="00DE606D" w:rsidRDefault="00DE606D" w:rsidP="00DE606D">
      <w:pPr>
        <w:spacing w:after="0" w:line="240" w:lineRule="auto"/>
        <w:rPr>
          <w:rFonts w:ascii="Times New Roman" w:eastAsia="Times New Roman" w:hAnsi="Times New Roman" w:cs="Times New Roman"/>
          <w:b/>
          <w:sz w:val="20"/>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DJEČJI VRTIĆ “PUŠLEK” MARIJA BISTRICA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MARIJA BISTRICA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STUBIČKA CESTA 17 C</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Tel.049/468-297</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jc w:val="center"/>
        <w:rPr>
          <w:rFonts w:ascii="Times New Roman" w:eastAsia="Times New Roman" w:hAnsi="Times New Roman" w:cs="Times New Roman"/>
          <w:b/>
          <w:sz w:val="32"/>
          <w:szCs w:val="32"/>
          <w:lang w:eastAsia="hr-HR"/>
        </w:rPr>
      </w:pPr>
      <w:r w:rsidRPr="00DE606D">
        <w:rPr>
          <w:rFonts w:ascii="Times New Roman" w:eastAsia="Times New Roman" w:hAnsi="Times New Roman" w:cs="Times New Roman"/>
          <w:b/>
          <w:sz w:val="32"/>
          <w:szCs w:val="32"/>
          <w:lang w:eastAsia="hr-HR"/>
        </w:rPr>
        <w:t xml:space="preserve">GODIŠNJE IZVJEŠĆE O OSTVARIVANJU </w:t>
      </w:r>
    </w:p>
    <w:p w:rsidR="00DE606D" w:rsidRPr="00DE606D" w:rsidRDefault="00DE606D" w:rsidP="00DE606D">
      <w:pPr>
        <w:spacing w:after="0" w:line="240" w:lineRule="auto"/>
        <w:jc w:val="center"/>
        <w:rPr>
          <w:rFonts w:ascii="Times New Roman" w:eastAsia="Times New Roman" w:hAnsi="Times New Roman" w:cs="Times New Roman"/>
          <w:b/>
          <w:sz w:val="32"/>
          <w:szCs w:val="32"/>
          <w:lang w:eastAsia="hr-HR"/>
        </w:rPr>
      </w:pPr>
      <w:r w:rsidRPr="00DE606D">
        <w:rPr>
          <w:rFonts w:ascii="Times New Roman" w:eastAsia="Times New Roman" w:hAnsi="Times New Roman" w:cs="Times New Roman"/>
          <w:b/>
          <w:sz w:val="32"/>
          <w:szCs w:val="32"/>
          <w:lang w:eastAsia="hr-HR"/>
        </w:rPr>
        <w:t>PLANA I PROGRAMA RADA</w:t>
      </w:r>
    </w:p>
    <w:p w:rsidR="00DE606D" w:rsidRPr="00DE606D" w:rsidRDefault="00DE606D" w:rsidP="00DE606D">
      <w:pPr>
        <w:spacing w:after="0" w:line="240" w:lineRule="auto"/>
        <w:jc w:val="center"/>
        <w:rPr>
          <w:rFonts w:ascii="Times New Roman" w:eastAsia="Times New Roman" w:hAnsi="Times New Roman" w:cs="Times New Roman"/>
          <w:b/>
          <w:sz w:val="32"/>
          <w:szCs w:val="32"/>
          <w:lang w:eastAsia="hr-HR"/>
        </w:rPr>
      </w:pPr>
      <w:r w:rsidRPr="00DE606D">
        <w:rPr>
          <w:rFonts w:ascii="Times New Roman" w:eastAsia="Times New Roman" w:hAnsi="Times New Roman" w:cs="Times New Roman"/>
          <w:b/>
          <w:sz w:val="32"/>
          <w:szCs w:val="32"/>
          <w:lang w:eastAsia="hr-HR"/>
        </w:rPr>
        <w:t xml:space="preserve">DJEČJEG VRTIĆA </w:t>
      </w:r>
    </w:p>
    <w:p w:rsidR="00DE606D" w:rsidRPr="00DE606D" w:rsidRDefault="00DE606D" w:rsidP="00DE606D">
      <w:pPr>
        <w:spacing w:after="0" w:line="240" w:lineRule="auto"/>
        <w:jc w:val="center"/>
        <w:rPr>
          <w:rFonts w:ascii="Times New Roman" w:eastAsia="Times New Roman" w:hAnsi="Times New Roman" w:cs="Times New Roman"/>
          <w:b/>
          <w:sz w:val="32"/>
          <w:szCs w:val="32"/>
          <w:lang w:eastAsia="hr-HR"/>
        </w:rPr>
      </w:pPr>
      <w:r w:rsidRPr="00DE606D">
        <w:rPr>
          <w:rFonts w:ascii="Times New Roman" w:eastAsia="Times New Roman" w:hAnsi="Times New Roman" w:cs="Times New Roman"/>
          <w:b/>
          <w:sz w:val="32"/>
          <w:szCs w:val="32"/>
          <w:lang w:eastAsia="hr-HR"/>
        </w:rPr>
        <w:t>„PUŠLEK“ MARIJA BISTRICA</w:t>
      </w:r>
    </w:p>
    <w:p w:rsidR="00DE606D" w:rsidRPr="00DE606D" w:rsidRDefault="00DE606D" w:rsidP="00DE606D">
      <w:pPr>
        <w:spacing w:after="0" w:line="240" w:lineRule="auto"/>
        <w:jc w:val="center"/>
        <w:rPr>
          <w:rFonts w:ascii="Times New Roman" w:eastAsia="Times New Roman" w:hAnsi="Times New Roman" w:cs="Times New Roman"/>
          <w:b/>
          <w:sz w:val="32"/>
          <w:szCs w:val="32"/>
          <w:lang w:eastAsia="hr-HR"/>
        </w:rPr>
      </w:pPr>
      <w:r w:rsidRPr="00DE606D">
        <w:rPr>
          <w:rFonts w:ascii="Times New Roman" w:eastAsia="Times New Roman" w:hAnsi="Times New Roman" w:cs="Times New Roman"/>
          <w:b/>
          <w:sz w:val="32"/>
          <w:szCs w:val="32"/>
          <w:lang w:eastAsia="hr-HR"/>
        </w:rPr>
        <w:t xml:space="preserve">ZA </w:t>
      </w:r>
      <w:r w:rsidR="007A5525">
        <w:rPr>
          <w:rFonts w:ascii="Times New Roman" w:eastAsia="Times New Roman" w:hAnsi="Times New Roman" w:cs="Times New Roman"/>
          <w:b/>
          <w:sz w:val="32"/>
          <w:szCs w:val="32"/>
          <w:lang w:eastAsia="hr-HR"/>
        </w:rPr>
        <w:t>PEDAGOŠKU GODINU 2023./2024</w:t>
      </w:r>
      <w:r w:rsidRPr="00DE606D">
        <w:rPr>
          <w:rFonts w:ascii="Times New Roman" w:eastAsia="Times New Roman" w:hAnsi="Times New Roman" w:cs="Times New Roman"/>
          <w:b/>
          <w:sz w:val="32"/>
          <w:szCs w:val="32"/>
          <w:lang w:eastAsia="hr-HR"/>
        </w:rPr>
        <w:t>.</w:t>
      </w:r>
    </w:p>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36"/>
          <w:szCs w:val="20"/>
          <w:lang w:eastAsia="hr-HR"/>
        </w:rPr>
      </w:pPr>
      <w:r w:rsidRPr="00DE606D">
        <w:rPr>
          <w:rFonts w:ascii="Times New Roman" w:eastAsia="Times New Roman" w:hAnsi="Times New Roman" w:cs="Times New Roman"/>
          <w:sz w:val="36"/>
          <w:szCs w:val="20"/>
          <w:lang w:eastAsia="hr-HR"/>
        </w:rPr>
        <w:t xml:space="preserve">      </w:t>
      </w:r>
    </w:p>
    <w:p w:rsidR="00DE606D" w:rsidRPr="00DE606D" w:rsidRDefault="00DE606D" w:rsidP="00DE606D">
      <w:pPr>
        <w:spacing w:after="0" w:line="240" w:lineRule="auto"/>
        <w:rPr>
          <w:rFonts w:ascii="Times New Roman" w:eastAsia="Times New Roman" w:hAnsi="Times New Roman" w:cs="Times New Roman"/>
          <w:sz w:val="36"/>
          <w:szCs w:val="20"/>
          <w:lang w:eastAsia="hr-HR"/>
        </w:rPr>
      </w:pPr>
    </w:p>
    <w:p w:rsidR="00DE606D" w:rsidRPr="00DE606D" w:rsidRDefault="00DE606D" w:rsidP="00DE606D">
      <w:pPr>
        <w:spacing w:after="0" w:line="240" w:lineRule="auto"/>
        <w:rPr>
          <w:rFonts w:ascii="Times New Roman" w:eastAsia="Times New Roman" w:hAnsi="Times New Roman" w:cs="Times New Roman"/>
          <w:sz w:val="36"/>
          <w:szCs w:val="20"/>
          <w:lang w:eastAsia="hr-HR"/>
        </w:rPr>
      </w:pPr>
    </w:p>
    <w:p w:rsidR="00DE606D" w:rsidRPr="00DE606D" w:rsidRDefault="00DE606D" w:rsidP="00DE606D">
      <w:pPr>
        <w:spacing w:after="0" w:line="240" w:lineRule="auto"/>
        <w:rPr>
          <w:rFonts w:ascii="Times New Roman" w:eastAsia="Times New Roman" w:hAnsi="Times New Roman" w:cs="Times New Roman"/>
          <w:sz w:val="36"/>
          <w:szCs w:val="20"/>
          <w:lang w:eastAsia="hr-HR"/>
        </w:rPr>
      </w:pPr>
    </w:p>
    <w:p w:rsidR="00DE606D" w:rsidRPr="00DE606D" w:rsidRDefault="00DE606D" w:rsidP="00DE606D">
      <w:pPr>
        <w:spacing w:after="0" w:line="240" w:lineRule="auto"/>
        <w:rPr>
          <w:rFonts w:ascii="Times New Roman" w:eastAsia="Times New Roman" w:hAnsi="Times New Roman" w:cs="Times New Roman"/>
          <w:b/>
          <w:sz w:val="36"/>
          <w:szCs w:val="20"/>
          <w:lang w:eastAsia="hr-HR"/>
        </w:rPr>
      </w:pPr>
    </w:p>
    <w:p w:rsidR="00DE606D" w:rsidRPr="00DE606D" w:rsidRDefault="00DE606D" w:rsidP="00DE606D">
      <w:pPr>
        <w:spacing w:after="0" w:line="240" w:lineRule="auto"/>
        <w:rPr>
          <w:rFonts w:ascii="Times New Roman" w:eastAsia="Times New Roman" w:hAnsi="Times New Roman" w:cs="Times New Roman"/>
          <w:b/>
          <w:sz w:val="36"/>
          <w:szCs w:val="20"/>
          <w:lang w:eastAsia="hr-HR"/>
        </w:rPr>
      </w:pPr>
    </w:p>
    <w:p w:rsidR="00DE606D" w:rsidRPr="00DE606D" w:rsidRDefault="00DE606D" w:rsidP="00DE606D">
      <w:pPr>
        <w:spacing w:after="0" w:line="240" w:lineRule="auto"/>
        <w:rPr>
          <w:rFonts w:ascii="Times New Roman" w:eastAsia="Times New Roman" w:hAnsi="Times New Roman" w:cs="Times New Roman"/>
          <w:b/>
          <w:sz w:val="36"/>
          <w:szCs w:val="20"/>
          <w:lang w:eastAsia="hr-HR"/>
        </w:rPr>
      </w:pPr>
    </w:p>
    <w:p w:rsidR="00DE606D" w:rsidRPr="00DE606D" w:rsidRDefault="00DE606D" w:rsidP="00DE606D">
      <w:pPr>
        <w:spacing w:after="0" w:line="240" w:lineRule="auto"/>
        <w:rPr>
          <w:rFonts w:ascii="Times New Roman" w:eastAsia="Times New Roman" w:hAnsi="Times New Roman" w:cs="Times New Roman"/>
          <w:b/>
          <w:sz w:val="36"/>
          <w:szCs w:val="20"/>
          <w:lang w:eastAsia="hr-HR"/>
        </w:rPr>
      </w:pPr>
    </w:p>
    <w:p w:rsidR="00DE606D" w:rsidRPr="00DE606D" w:rsidRDefault="00DE606D" w:rsidP="00DE606D">
      <w:pPr>
        <w:spacing w:after="0" w:line="240" w:lineRule="auto"/>
        <w:rPr>
          <w:rFonts w:ascii="Times New Roman" w:eastAsia="Times New Roman" w:hAnsi="Times New Roman" w:cs="Times New Roman"/>
          <w:b/>
          <w:sz w:val="36"/>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t>Ravnateljica: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275994" w:rsidP="00DE606D">
      <w:pPr>
        <w:spacing w:after="0" w:line="240" w:lineRule="auto"/>
        <w:rPr>
          <w:rFonts w:ascii="Times New Roman" w:eastAsia="Times New Roman" w:hAnsi="Times New Roman" w:cs="Times New Roman"/>
          <w:b/>
          <w:sz w:val="24"/>
          <w:szCs w:val="20"/>
          <w:lang w:eastAsia="hr-HR"/>
        </w:rPr>
      </w:pPr>
      <w:r>
        <w:rPr>
          <w:rFonts w:ascii="Times New Roman" w:eastAsia="Times New Roman" w:hAnsi="Times New Roman" w:cs="Times New Roman"/>
          <w:b/>
          <w:sz w:val="24"/>
          <w:szCs w:val="20"/>
          <w:lang w:eastAsia="hr-HR"/>
        </w:rPr>
        <w:t>Marija Bistrica, kolovoz, 2024</w:t>
      </w:r>
      <w:r w:rsidR="00DE606D" w:rsidRPr="00DE606D">
        <w:rPr>
          <w:rFonts w:ascii="Times New Roman" w:eastAsia="Times New Roman" w:hAnsi="Times New Roman" w:cs="Times New Roman"/>
          <w:b/>
          <w:sz w:val="24"/>
          <w:szCs w:val="20"/>
          <w:lang w:eastAsia="hr-HR"/>
        </w:rPr>
        <w:t>.</w:t>
      </w:r>
      <w:r w:rsidR="00DE606D" w:rsidRPr="00DE606D">
        <w:rPr>
          <w:rFonts w:ascii="Times New Roman" w:eastAsia="Times New Roman" w:hAnsi="Times New Roman" w:cs="Times New Roman"/>
          <w:b/>
          <w:sz w:val="24"/>
          <w:szCs w:val="20"/>
          <w:lang w:eastAsia="hr-HR"/>
        </w:rPr>
        <w:tab/>
      </w:r>
      <w:r w:rsidR="00DE606D" w:rsidRPr="00DE606D">
        <w:rPr>
          <w:rFonts w:ascii="Times New Roman" w:eastAsia="Times New Roman" w:hAnsi="Times New Roman" w:cs="Times New Roman"/>
          <w:b/>
          <w:sz w:val="24"/>
          <w:szCs w:val="20"/>
          <w:lang w:eastAsia="hr-HR"/>
        </w:rPr>
        <w:tab/>
      </w:r>
      <w:r w:rsidR="00DE606D" w:rsidRPr="00DE606D">
        <w:rPr>
          <w:rFonts w:ascii="Times New Roman" w:eastAsia="Times New Roman" w:hAnsi="Times New Roman" w:cs="Times New Roman"/>
          <w:b/>
          <w:sz w:val="24"/>
          <w:szCs w:val="20"/>
          <w:lang w:eastAsia="hr-HR"/>
        </w:rPr>
        <w:tab/>
      </w:r>
      <w:r w:rsidR="00DE606D" w:rsidRPr="00DE606D">
        <w:rPr>
          <w:rFonts w:ascii="Times New Roman" w:eastAsia="Times New Roman" w:hAnsi="Times New Roman" w:cs="Times New Roman"/>
          <w:b/>
          <w:sz w:val="24"/>
          <w:szCs w:val="20"/>
          <w:lang w:eastAsia="hr-HR"/>
        </w:rPr>
        <w:tab/>
        <w:t>Jadranka Pezić</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SADRŽAJ:</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UVOD</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USTROJSTVO RADA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MATERIJALNI UVJETI RADA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NJEGA I SKRB ZA TJELESNI RAST I RAZVOJ DJECE</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ODGOJNO OBRAZOVNI RAD</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IZVJEŠĆE O RADU PSIHOLOGA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IZOBRAZBA I USAVRŠAVANJE ODGOJNO-OBRAZOVNIH DJELATNIKA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SURADNJA S RODITELJIMA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SURADNJA S VANJSKIM ČIMBENICIMA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SURADNJA SA UPRAVNIM VIJEĆEM</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numPr>
          <w:ilvl w:val="0"/>
          <w:numId w:val="2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GODIŠNJI IZVJEŠTAJ RAVNATELJA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32"/>
          <w:lang w:eastAsia="hr-HR"/>
        </w:rPr>
      </w:pPr>
      <w:r w:rsidRPr="00DE606D">
        <w:rPr>
          <w:rFonts w:ascii="Times New Roman" w:eastAsia="Times New Roman" w:hAnsi="Times New Roman" w:cs="Times New Roman"/>
          <w:b/>
          <w:color w:val="FF0000"/>
          <w:sz w:val="32"/>
          <w:szCs w:val="32"/>
          <w:lang w:eastAsia="hr-HR"/>
        </w:rPr>
        <w:lastRenderedPageBreak/>
        <w:t>I  UVODNA RIJEČ</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020181" w:rsidRDefault="00961F6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color w:val="70AD47" w:themeColor="accent6"/>
          <w:sz w:val="24"/>
          <w:szCs w:val="20"/>
          <w:lang w:eastAsia="hr-HR"/>
        </w:rPr>
        <w:tab/>
      </w:r>
      <w:r w:rsidRPr="00020181">
        <w:rPr>
          <w:rFonts w:ascii="Times New Roman" w:eastAsia="Times New Roman" w:hAnsi="Times New Roman" w:cs="Times New Roman"/>
          <w:sz w:val="24"/>
          <w:szCs w:val="20"/>
          <w:lang w:eastAsia="hr-HR"/>
        </w:rPr>
        <w:t>O</w:t>
      </w:r>
      <w:r w:rsidR="00DE606D" w:rsidRPr="00020181">
        <w:rPr>
          <w:rFonts w:ascii="Times New Roman" w:eastAsia="Times New Roman" w:hAnsi="Times New Roman" w:cs="Times New Roman"/>
          <w:sz w:val="24"/>
          <w:szCs w:val="20"/>
          <w:lang w:eastAsia="hr-HR"/>
        </w:rPr>
        <w:t xml:space="preserve">va </w:t>
      </w:r>
      <w:r w:rsidRPr="00020181">
        <w:rPr>
          <w:rFonts w:ascii="Times New Roman" w:eastAsia="Times New Roman" w:hAnsi="Times New Roman" w:cs="Times New Roman"/>
          <w:sz w:val="24"/>
          <w:szCs w:val="20"/>
          <w:lang w:eastAsia="hr-HR"/>
        </w:rPr>
        <w:t>pedagoška godina ponovno je donijela</w:t>
      </w:r>
      <w:r w:rsidR="00DE606D" w:rsidRPr="00020181">
        <w:rPr>
          <w:rFonts w:ascii="Times New Roman" w:eastAsia="Times New Roman" w:hAnsi="Times New Roman" w:cs="Times New Roman"/>
          <w:sz w:val="24"/>
          <w:szCs w:val="20"/>
          <w:lang w:eastAsia="hr-HR"/>
        </w:rPr>
        <w:t xml:space="preserve"> veliki broj prijava dj</w:t>
      </w:r>
      <w:r w:rsidRPr="00020181">
        <w:rPr>
          <w:rFonts w:ascii="Times New Roman" w:eastAsia="Times New Roman" w:hAnsi="Times New Roman" w:cs="Times New Roman"/>
          <w:sz w:val="24"/>
          <w:szCs w:val="20"/>
          <w:lang w:eastAsia="hr-HR"/>
        </w:rPr>
        <w:t>ece na natječaj za upis. Najveći broj prijava odnosio se na djecu jasličke dobi, djecu mlađu od 3 godine</w:t>
      </w:r>
      <w:r w:rsidR="00382323" w:rsidRPr="00020181">
        <w:rPr>
          <w:rFonts w:ascii="Times New Roman" w:eastAsia="Times New Roman" w:hAnsi="Times New Roman" w:cs="Times New Roman"/>
          <w:sz w:val="24"/>
          <w:szCs w:val="20"/>
          <w:lang w:eastAsia="hr-HR"/>
        </w:rPr>
        <w:t xml:space="preserve"> života</w:t>
      </w:r>
      <w:r w:rsidRPr="00020181">
        <w:rPr>
          <w:rFonts w:ascii="Times New Roman" w:eastAsia="Times New Roman" w:hAnsi="Times New Roman" w:cs="Times New Roman"/>
          <w:sz w:val="24"/>
          <w:szCs w:val="20"/>
          <w:lang w:eastAsia="hr-HR"/>
        </w:rPr>
        <w:t xml:space="preserve">. Sva starija djeca su primljena u ustanovu, a naročito se to donosilo na četverogodišnjake koji novim dopunama Zakona imaju prednost kod upisa. </w:t>
      </w:r>
      <w:r w:rsidR="00020181">
        <w:rPr>
          <w:rFonts w:ascii="Times New Roman" w:eastAsia="Times New Roman" w:hAnsi="Times New Roman" w:cs="Times New Roman"/>
          <w:sz w:val="24"/>
          <w:szCs w:val="20"/>
          <w:lang w:eastAsia="hr-HR"/>
        </w:rPr>
        <w:t>Nakon provedenih upisa</w:t>
      </w:r>
      <w:r w:rsidRPr="00020181">
        <w:rPr>
          <w:rFonts w:ascii="Times New Roman" w:eastAsia="Times New Roman" w:hAnsi="Times New Roman" w:cs="Times New Roman"/>
          <w:sz w:val="24"/>
          <w:szCs w:val="20"/>
          <w:lang w:eastAsia="hr-HR"/>
        </w:rPr>
        <w:t xml:space="preserve"> na</w:t>
      </w:r>
      <w:r w:rsidR="00382323" w:rsidRPr="00020181">
        <w:rPr>
          <w:rFonts w:ascii="Times New Roman" w:eastAsia="Times New Roman" w:hAnsi="Times New Roman" w:cs="Times New Roman"/>
          <w:sz w:val="24"/>
          <w:szCs w:val="20"/>
          <w:lang w:eastAsia="hr-HR"/>
        </w:rPr>
        <w:t xml:space="preserve"> listi čekanja ostalo 29 djece. Više od polovice djece u trenutku upisa nisu ispunjavala dobni kriterij za upis, znači na dan 31.08. nisu navršili godinu dana.</w:t>
      </w:r>
    </w:p>
    <w:p w:rsidR="00DE606D" w:rsidRPr="00020181" w:rsidRDefault="00382323" w:rsidP="00DE606D">
      <w:pPr>
        <w:spacing w:after="0" w:line="240" w:lineRule="auto"/>
        <w:rPr>
          <w:rFonts w:ascii="Times New Roman" w:eastAsia="Times New Roman" w:hAnsi="Times New Roman" w:cs="Times New Roman"/>
          <w:sz w:val="24"/>
          <w:szCs w:val="20"/>
          <w:lang w:eastAsia="hr-HR"/>
        </w:rPr>
      </w:pPr>
      <w:r w:rsidRPr="00020181">
        <w:rPr>
          <w:rFonts w:ascii="Times New Roman" w:eastAsia="Times New Roman" w:hAnsi="Times New Roman" w:cs="Times New Roman"/>
          <w:sz w:val="24"/>
          <w:szCs w:val="20"/>
          <w:lang w:eastAsia="hr-HR"/>
        </w:rPr>
        <w:tab/>
        <w:t xml:space="preserve">I </w:t>
      </w:r>
      <w:r w:rsidR="00DE606D" w:rsidRPr="00020181">
        <w:rPr>
          <w:rFonts w:ascii="Times New Roman" w:eastAsia="Times New Roman" w:hAnsi="Times New Roman" w:cs="Times New Roman"/>
          <w:sz w:val="24"/>
          <w:szCs w:val="20"/>
          <w:lang w:eastAsia="hr-HR"/>
        </w:rPr>
        <w:t xml:space="preserve"> ove godine djelujemo na dvije lokacije. U novom objektu, na adresi Stubička cesta djeluje 5 odgojno – obrazovnih skupina, dok na lokaciji Zagrebačka, u starom objektu i prostoru škole djeluju 3 skupine. U područni objekt upisana su većinom djeca starije kronološke dobi (djeca od 4,5 do 7 godina).</w:t>
      </w:r>
    </w:p>
    <w:p w:rsidR="00DE606D" w:rsidRPr="00020181" w:rsidRDefault="00DE606D" w:rsidP="00DE606D">
      <w:pPr>
        <w:spacing w:after="0" w:line="240" w:lineRule="auto"/>
        <w:rPr>
          <w:rFonts w:ascii="Times New Roman" w:eastAsia="Times New Roman" w:hAnsi="Times New Roman" w:cs="Times New Roman"/>
          <w:sz w:val="24"/>
          <w:szCs w:val="20"/>
          <w:lang w:eastAsia="hr-HR"/>
        </w:rPr>
      </w:pPr>
      <w:r w:rsidRPr="00020181">
        <w:rPr>
          <w:rFonts w:ascii="Times New Roman" w:eastAsia="Times New Roman" w:hAnsi="Times New Roman" w:cs="Times New Roman"/>
          <w:sz w:val="24"/>
          <w:szCs w:val="20"/>
          <w:lang w:eastAsia="hr-HR"/>
        </w:rPr>
        <w:tab/>
      </w:r>
      <w:r w:rsidR="00382323" w:rsidRPr="00020181">
        <w:rPr>
          <w:rFonts w:ascii="Times New Roman" w:eastAsia="Times New Roman" w:hAnsi="Times New Roman" w:cs="Times New Roman"/>
          <w:sz w:val="24"/>
          <w:szCs w:val="20"/>
          <w:lang w:eastAsia="hr-HR"/>
        </w:rPr>
        <w:t>.</w:t>
      </w:r>
    </w:p>
    <w:p w:rsidR="00DE606D" w:rsidRPr="00020181" w:rsidRDefault="00382323" w:rsidP="00020181">
      <w:pPr>
        <w:spacing w:after="0" w:line="240" w:lineRule="auto"/>
        <w:ind w:firstLine="708"/>
        <w:rPr>
          <w:rFonts w:ascii="Times New Roman" w:eastAsia="Times New Roman" w:hAnsi="Times New Roman" w:cs="Times New Roman"/>
          <w:sz w:val="24"/>
          <w:szCs w:val="24"/>
          <w:lang w:eastAsia="hr-HR"/>
        </w:rPr>
      </w:pPr>
      <w:r w:rsidRPr="00020181">
        <w:rPr>
          <w:rFonts w:ascii="Times New Roman" w:eastAsia="Times New Roman" w:hAnsi="Times New Roman" w:cs="Times New Roman"/>
          <w:sz w:val="24"/>
          <w:szCs w:val="24"/>
          <w:lang w:eastAsia="hr-HR"/>
        </w:rPr>
        <w:t>U</w:t>
      </w:r>
      <w:r w:rsidR="00DE606D" w:rsidRPr="00020181">
        <w:rPr>
          <w:rFonts w:ascii="Times New Roman" w:eastAsia="Times New Roman" w:hAnsi="Times New Roman" w:cs="Times New Roman"/>
          <w:sz w:val="24"/>
          <w:szCs w:val="24"/>
          <w:lang w:eastAsia="hr-HR"/>
        </w:rPr>
        <w:t xml:space="preserve"> ovoj pedagoškoj godini bilježimo određen  broj novo zapošljavanja u našoj ustanovi  uzrokovanih dugotrajnim bolovanjima, te konačn</w:t>
      </w:r>
      <w:r w:rsidRPr="00020181">
        <w:rPr>
          <w:rFonts w:ascii="Times New Roman" w:eastAsia="Times New Roman" w:hAnsi="Times New Roman" w:cs="Times New Roman"/>
          <w:sz w:val="24"/>
          <w:szCs w:val="24"/>
          <w:lang w:eastAsia="hr-HR"/>
        </w:rPr>
        <w:t>im zapošljavanjem domara na puno radno vrijeme.</w:t>
      </w:r>
    </w:p>
    <w:p w:rsidR="00020181" w:rsidRDefault="00020181" w:rsidP="00DE606D">
      <w:pPr>
        <w:spacing w:after="0" w:line="240" w:lineRule="auto"/>
        <w:rPr>
          <w:rFonts w:ascii="Times New Roman" w:eastAsia="Times New Roman" w:hAnsi="Times New Roman" w:cs="Times New Roman"/>
          <w:sz w:val="24"/>
          <w:szCs w:val="24"/>
          <w:lang w:eastAsia="hr-HR"/>
        </w:rPr>
      </w:pPr>
    </w:p>
    <w:p w:rsidR="00DE606D" w:rsidRPr="00020181" w:rsidRDefault="00DE606D" w:rsidP="00020181">
      <w:pPr>
        <w:spacing w:after="0" w:line="240" w:lineRule="auto"/>
        <w:ind w:firstLine="708"/>
        <w:rPr>
          <w:rFonts w:ascii="Times New Roman" w:eastAsia="Times New Roman" w:hAnsi="Times New Roman" w:cs="Times New Roman"/>
          <w:sz w:val="24"/>
          <w:szCs w:val="24"/>
          <w:lang w:eastAsia="hr-HR"/>
        </w:rPr>
      </w:pPr>
      <w:r w:rsidRPr="00020181">
        <w:rPr>
          <w:rFonts w:ascii="Times New Roman" w:eastAsia="Times New Roman" w:hAnsi="Times New Roman" w:cs="Times New Roman"/>
          <w:sz w:val="24"/>
          <w:szCs w:val="24"/>
          <w:lang w:eastAsia="hr-HR"/>
        </w:rPr>
        <w:t>Nakon odlaska psihologinje i tajnice na porodiljini dopust, zamjene nismo našli usprkos ponavljanju natječaja za njihova radna mjesta.</w:t>
      </w:r>
      <w:r w:rsidR="00382323" w:rsidRPr="00020181">
        <w:rPr>
          <w:rFonts w:ascii="Times New Roman" w:eastAsia="Times New Roman" w:hAnsi="Times New Roman" w:cs="Times New Roman"/>
          <w:sz w:val="24"/>
          <w:szCs w:val="24"/>
          <w:lang w:eastAsia="hr-HR"/>
        </w:rPr>
        <w:t xml:space="preserve"> No psihologinja se vratila iza Nove godine na posao pa je njen rad pokrio dobar dio pedagoške godine.</w:t>
      </w:r>
    </w:p>
    <w:p w:rsidR="00DE606D" w:rsidRPr="00020181" w:rsidRDefault="00DE606D" w:rsidP="00DE606D">
      <w:pPr>
        <w:spacing w:after="0" w:line="240" w:lineRule="auto"/>
        <w:rPr>
          <w:rFonts w:ascii="Times New Roman" w:eastAsia="Times New Roman" w:hAnsi="Times New Roman" w:cs="Times New Roman"/>
          <w:sz w:val="24"/>
          <w:szCs w:val="24"/>
          <w:lang w:eastAsia="hr-HR"/>
        </w:rPr>
      </w:pPr>
    </w:p>
    <w:p w:rsidR="00DE606D" w:rsidRPr="00020181" w:rsidRDefault="00DE606D" w:rsidP="00020181">
      <w:pPr>
        <w:spacing w:after="0" w:line="240" w:lineRule="auto"/>
        <w:ind w:firstLine="708"/>
        <w:rPr>
          <w:rFonts w:ascii="Times New Roman" w:eastAsia="Times New Roman" w:hAnsi="Times New Roman" w:cs="Times New Roman"/>
          <w:sz w:val="24"/>
          <w:szCs w:val="24"/>
          <w:lang w:eastAsia="hr-HR"/>
        </w:rPr>
      </w:pPr>
      <w:r w:rsidRPr="00020181">
        <w:rPr>
          <w:rFonts w:ascii="Times New Roman" w:eastAsia="Times New Roman" w:hAnsi="Times New Roman" w:cs="Times New Roman"/>
          <w:sz w:val="24"/>
          <w:szCs w:val="24"/>
          <w:lang w:eastAsia="hr-HR"/>
        </w:rPr>
        <w:t xml:space="preserve">Ovu pedagošku godinu istaknuli bismo </w:t>
      </w:r>
      <w:r w:rsidR="00020181">
        <w:rPr>
          <w:rFonts w:ascii="Times New Roman" w:eastAsia="Times New Roman" w:hAnsi="Times New Roman" w:cs="Times New Roman"/>
          <w:sz w:val="24"/>
          <w:szCs w:val="24"/>
          <w:lang w:eastAsia="hr-HR"/>
        </w:rPr>
        <w:t>po mnogobrojnim posjetima</w:t>
      </w:r>
      <w:r w:rsidR="00382323" w:rsidRPr="00020181">
        <w:rPr>
          <w:rFonts w:ascii="Times New Roman" w:eastAsia="Times New Roman" w:hAnsi="Times New Roman" w:cs="Times New Roman"/>
          <w:sz w:val="24"/>
          <w:szCs w:val="24"/>
          <w:lang w:eastAsia="hr-HR"/>
        </w:rPr>
        <w:t xml:space="preserve"> djece u raznim prigodama, izletima, manifestacijama i sličnim događanjima u mjestu ali i šire.</w:t>
      </w:r>
      <w:r w:rsidR="00205CB2" w:rsidRPr="00020181">
        <w:rPr>
          <w:rFonts w:ascii="Times New Roman" w:eastAsia="Times New Roman" w:hAnsi="Times New Roman" w:cs="Times New Roman"/>
          <w:sz w:val="24"/>
          <w:szCs w:val="24"/>
          <w:lang w:eastAsia="hr-HR"/>
        </w:rPr>
        <w:t xml:space="preserve"> Imali smo 4 gostovanja kazališnih skupina. Naročito bismo istakli predstavu „Zika zika muzika“ koja je besplatno dodijeljena našem vrtiću putem programa „Ruksak pun kulture</w:t>
      </w:r>
      <w:r w:rsidR="00020181" w:rsidRPr="00020181">
        <w:rPr>
          <w:rFonts w:ascii="Times New Roman" w:eastAsia="Times New Roman" w:hAnsi="Times New Roman" w:cs="Times New Roman"/>
          <w:sz w:val="24"/>
          <w:szCs w:val="24"/>
          <w:lang w:eastAsia="hr-HR"/>
        </w:rPr>
        <w:t>“</w:t>
      </w:r>
      <w:r w:rsidR="00020181">
        <w:rPr>
          <w:rFonts w:ascii="Times New Roman" w:eastAsia="Times New Roman" w:hAnsi="Times New Roman" w:cs="Times New Roman"/>
          <w:sz w:val="24"/>
          <w:szCs w:val="24"/>
          <w:lang w:eastAsia="hr-HR"/>
        </w:rPr>
        <w:t>,</w:t>
      </w:r>
      <w:r w:rsidR="00020181" w:rsidRPr="00020181">
        <w:rPr>
          <w:rFonts w:ascii="Times New Roman" w:eastAsia="Times New Roman" w:hAnsi="Times New Roman" w:cs="Times New Roman"/>
          <w:sz w:val="24"/>
          <w:szCs w:val="24"/>
          <w:lang w:eastAsia="hr-HR"/>
        </w:rPr>
        <w:t xml:space="preserve"> a održana je za starije odgojne skupine.</w:t>
      </w:r>
    </w:p>
    <w:p w:rsidR="00DE606D" w:rsidRPr="00020181" w:rsidRDefault="00DE606D" w:rsidP="00DE606D">
      <w:pPr>
        <w:spacing w:after="0" w:line="240" w:lineRule="auto"/>
        <w:rPr>
          <w:rFonts w:ascii="Times New Roman" w:eastAsia="Times New Roman" w:hAnsi="Times New Roman" w:cs="Times New Roman"/>
          <w:sz w:val="24"/>
          <w:szCs w:val="24"/>
          <w:lang w:eastAsia="hr-HR"/>
        </w:rPr>
      </w:pPr>
    </w:p>
    <w:p w:rsidR="00DE606D" w:rsidRPr="00020181" w:rsidRDefault="00DE606D" w:rsidP="00CD4134">
      <w:pPr>
        <w:spacing w:after="0" w:line="240" w:lineRule="auto"/>
        <w:ind w:firstLine="708"/>
        <w:rPr>
          <w:rFonts w:ascii="Times New Roman" w:eastAsia="Times New Roman" w:hAnsi="Times New Roman" w:cs="Times New Roman"/>
          <w:sz w:val="24"/>
          <w:szCs w:val="24"/>
          <w:lang w:eastAsia="hr-HR"/>
        </w:rPr>
      </w:pPr>
      <w:r w:rsidRPr="00020181">
        <w:rPr>
          <w:rFonts w:ascii="Times New Roman" w:eastAsia="Times New Roman" w:hAnsi="Times New Roman" w:cs="Times New Roman"/>
          <w:sz w:val="24"/>
          <w:szCs w:val="24"/>
          <w:lang w:eastAsia="hr-HR"/>
        </w:rPr>
        <w:t>Uz sve situacije koje su nas pratile kroz pedagošku godinu,, moramo istaknuti kako smo se svemu prilagodili, te uspješno priv</w:t>
      </w:r>
      <w:r w:rsidR="00020181" w:rsidRPr="00020181">
        <w:rPr>
          <w:rFonts w:ascii="Times New Roman" w:eastAsia="Times New Roman" w:hAnsi="Times New Roman" w:cs="Times New Roman"/>
          <w:sz w:val="24"/>
          <w:szCs w:val="24"/>
          <w:lang w:eastAsia="hr-HR"/>
        </w:rPr>
        <w:t>eli kraju još jednu</w:t>
      </w:r>
      <w:r w:rsidRPr="00020181">
        <w:rPr>
          <w:rFonts w:ascii="Times New Roman" w:eastAsia="Times New Roman" w:hAnsi="Times New Roman" w:cs="Times New Roman"/>
          <w:sz w:val="24"/>
          <w:szCs w:val="24"/>
          <w:lang w:eastAsia="hr-HR"/>
        </w:rPr>
        <w:t xml:space="preserve"> pedagošku godinu.</w:t>
      </w:r>
    </w:p>
    <w:p w:rsidR="00DE606D" w:rsidRPr="00020181" w:rsidRDefault="00DE606D" w:rsidP="00DE606D">
      <w:pPr>
        <w:spacing w:after="0" w:line="240" w:lineRule="auto"/>
        <w:rPr>
          <w:rFonts w:ascii="Times New Roman" w:eastAsia="Times New Roman" w:hAnsi="Times New Roman" w:cs="Times New Roman"/>
          <w:sz w:val="24"/>
          <w:szCs w:val="24"/>
          <w:lang w:eastAsia="hr-HR"/>
        </w:rPr>
      </w:pPr>
    </w:p>
    <w:p w:rsidR="00DE606D" w:rsidRPr="00A8543A" w:rsidRDefault="00DE606D" w:rsidP="00DE606D">
      <w:pPr>
        <w:spacing w:after="0" w:line="240" w:lineRule="auto"/>
        <w:rPr>
          <w:rFonts w:ascii="Times New Roman" w:eastAsia="Times New Roman" w:hAnsi="Times New Roman" w:cs="Times New Roman"/>
          <w:color w:val="70AD47" w:themeColor="accent6"/>
          <w:sz w:val="24"/>
          <w:szCs w:val="24"/>
          <w:lang w:eastAsia="hr-HR"/>
        </w:rPr>
      </w:pPr>
    </w:p>
    <w:p w:rsidR="00DE606D" w:rsidRPr="00A8543A" w:rsidRDefault="00DE606D" w:rsidP="00DE606D">
      <w:pPr>
        <w:spacing w:after="0" w:line="240" w:lineRule="auto"/>
        <w:rPr>
          <w:rFonts w:ascii="Times New Roman" w:eastAsia="Times New Roman" w:hAnsi="Times New Roman" w:cs="Times New Roman"/>
          <w:color w:val="70AD47" w:themeColor="accent6"/>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Default="00DE606D" w:rsidP="00DE606D">
      <w:pPr>
        <w:spacing w:after="0" w:line="240" w:lineRule="auto"/>
        <w:rPr>
          <w:rFonts w:ascii="Times New Roman" w:eastAsia="Times New Roman" w:hAnsi="Times New Roman" w:cs="Times New Roman"/>
          <w:sz w:val="24"/>
          <w:szCs w:val="24"/>
          <w:lang w:eastAsia="hr-HR"/>
        </w:rPr>
      </w:pPr>
    </w:p>
    <w:p w:rsidR="00124222" w:rsidRDefault="00124222" w:rsidP="00DE606D">
      <w:pPr>
        <w:spacing w:after="0" w:line="240" w:lineRule="auto"/>
        <w:rPr>
          <w:rFonts w:ascii="Times New Roman" w:eastAsia="Times New Roman" w:hAnsi="Times New Roman" w:cs="Times New Roman"/>
          <w:sz w:val="24"/>
          <w:szCs w:val="24"/>
          <w:lang w:eastAsia="hr-HR"/>
        </w:rPr>
      </w:pPr>
    </w:p>
    <w:p w:rsidR="000A7F41" w:rsidRDefault="000A7F41" w:rsidP="00DE606D">
      <w:pPr>
        <w:spacing w:after="0" w:line="240" w:lineRule="auto"/>
        <w:rPr>
          <w:rFonts w:ascii="Times New Roman" w:eastAsia="Times New Roman" w:hAnsi="Times New Roman" w:cs="Times New Roman"/>
          <w:sz w:val="24"/>
          <w:szCs w:val="24"/>
          <w:lang w:eastAsia="hr-HR"/>
        </w:rPr>
      </w:pPr>
    </w:p>
    <w:p w:rsidR="000A7F41" w:rsidRDefault="000A7F41" w:rsidP="00DE606D">
      <w:pPr>
        <w:spacing w:after="0" w:line="240" w:lineRule="auto"/>
        <w:rPr>
          <w:rFonts w:ascii="Times New Roman" w:eastAsia="Times New Roman" w:hAnsi="Times New Roman" w:cs="Times New Roman"/>
          <w:sz w:val="24"/>
          <w:szCs w:val="24"/>
          <w:lang w:eastAsia="hr-HR"/>
        </w:rPr>
      </w:pPr>
    </w:p>
    <w:p w:rsidR="000A7F41" w:rsidRDefault="000A7F41" w:rsidP="00DE606D">
      <w:pPr>
        <w:spacing w:after="0" w:line="240" w:lineRule="auto"/>
        <w:rPr>
          <w:rFonts w:ascii="Times New Roman" w:eastAsia="Times New Roman" w:hAnsi="Times New Roman" w:cs="Times New Roman"/>
          <w:sz w:val="24"/>
          <w:szCs w:val="24"/>
          <w:lang w:eastAsia="hr-HR"/>
        </w:rPr>
      </w:pPr>
    </w:p>
    <w:p w:rsidR="000A7F41" w:rsidRDefault="000A7F41" w:rsidP="00DE606D">
      <w:pPr>
        <w:spacing w:after="0" w:line="240" w:lineRule="auto"/>
        <w:rPr>
          <w:rFonts w:ascii="Times New Roman" w:eastAsia="Times New Roman" w:hAnsi="Times New Roman" w:cs="Times New Roman"/>
          <w:sz w:val="24"/>
          <w:szCs w:val="24"/>
          <w:lang w:eastAsia="hr-HR"/>
        </w:rPr>
      </w:pPr>
    </w:p>
    <w:p w:rsidR="000A7F41" w:rsidRPr="00DE606D" w:rsidRDefault="000A7F41"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lastRenderedPageBreak/>
        <w:t>II  USTROJSTVO  RADA</w:t>
      </w:r>
    </w:p>
    <w:p w:rsidR="00DE606D" w:rsidRPr="00DE606D" w:rsidRDefault="00DE606D" w:rsidP="00DE606D">
      <w:pPr>
        <w:spacing w:after="0" w:line="240" w:lineRule="auto"/>
        <w:rPr>
          <w:rFonts w:ascii="Times New Roman" w:eastAsia="Times New Roman" w:hAnsi="Times New Roman" w:cs="Times New Roman"/>
          <w:b/>
          <w:color w:val="FF0000"/>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b/>
          <w:sz w:val="24"/>
          <w:szCs w:val="20"/>
          <w:lang w:eastAsia="hr-HR"/>
        </w:rPr>
        <w:tab/>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Organizacija rada Vrtića temelji se na stručnom pedagoškom, djelotvornom i odgovornom obavljanju poslova odgoja i obrazovanja djece, što uključuje ostvarivanje programa odgoja, naobrazbe, zdravstvene zaštite, prehrane i socijalne skrbi djece predškolske dobi utvrđenih Godišnjim planom i programom rada Vrtića. Cjelokupno nastojanje Vrtića, njegovih djelatnika i programa koje provodi usmjereno je na humanistički pristup procesa odgoja i obrazovanja; usklađivanje sa suvremenim potrebama obitelji u socijalnom, kulturnom i vjerskom smislu; sa razvojnim potrebama, mogućnostima i pravima djece; sa smjernicama u suvremenom pristupu ranom i predškolskom odgoju i važećim zakonskim propisima.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b/>
          <w:sz w:val="24"/>
          <w:szCs w:val="20"/>
          <w:lang w:eastAsia="hr-HR"/>
        </w:rPr>
        <w:tab/>
      </w:r>
      <w:r w:rsidR="00124222">
        <w:rPr>
          <w:rFonts w:ascii="Times New Roman" w:eastAsia="Times New Roman" w:hAnsi="Times New Roman" w:cs="Times New Roman"/>
          <w:sz w:val="24"/>
          <w:szCs w:val="20"/>
          <w:lang w:eastAsia="hr-HR"/>
        </w:rPr>
        <w:t>Tijekom mjeseca travnja 2023</w:t>
      </w:r>
      <w:r w:rsidRPr="00DE606D">
        <w:rPr>
          <w:rFonts w:ascii="Times New Roman" w:eastAsia="Times New Roman" w:hAnsi="Times New Roman" w:cs="Times New Roman"/>
          <w:sz w:val="24"/>
          <w:szCs w:val="20"/>
          <w:lang w:eastAsia="hr-HR"/>
        </w:rPr>
        <w:t xml:space="preserve">. godine provedeni su upisi za sljedeću pedagošku godinu. Na natječaj su pristigla </w:t>
      </w:r>
      <w:r w:rsidRPr="00124222">
        <w:rPr>
          <w:rFonts w:ascii="Times New Roman" w:eastAsia="Times New Roman" w:hAnsi="Times New Roman" w:cs="Times New Roman"/>
          <w:color w:val="70AD47" w:themeColor="accent6"/>
          <w:sz w:val="24"/>
          <w:szCs w:val="20"/>
          <w:lang w:eastAsia="hr-HR"/>
        </w:rPr>
        <w:t xml:space="preserve">73 </w:t>
      </w:r>
      <w:r w:rsidRPr="00DE606D">
        <w:rPr>
          <w:rFonts w:ascii="Times New Roman" w:eastAsia="Times New Roman" w:hAnsi="Times New Roman" w:cs="Times New Roman"/>
          <w:sz w:val="24"/>
          <w:szCs w:val="20"/>
          <w:lang w:eastAsia="hr-HR"/>
        </w:rPr>
        <w:t>zahtjeva za upis. Nakon provedenog natječaja i obrade po</w:t>
      </w:r>
      <w:r w:rsidR="00124222">
        <w:rPr>
          <w:rFonts w:ascii="Times New Roman" w:eastAsia="Times New Roman" w:hAnsi="Times New Roman" w:cs="Times New Roman"/>
          <w:sz w:val="24"/>
          <w:szCs w:val="20"/>
          <w:lang w:eastAsia="hr-HR"/>
        </w:rPr>
        <w:t>dataka u ustanovu smo primili 26 djece</w:t>
      </w:r>
      <w:r w:rsidRPr="00DE606D">
        <w:rPr>
          <w:rFonts w:ascii="Times New Roman" w:eastAsia="Times New Roman" w:hAnsi="Times New Roman" w:cs="Times New Roman"/>
          <w:sz w:val="24"/>
          <w:szCs w:val="20"/>
          <w:lang w:eastAsia="hr-HR"/>
        </w:rPr>
        <w:t>. Na listi čekanja našlo se 28 djece, dok 14  djece u trenutku početka pedagoške godine nije imalo godinu dana.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 xml:space="preserve">Početkom mjeseca rujna bilo je </w:t>
      </w:r>
      <w:r w:rsidR="00124222">
        <w:rPr>
          <w:rFonts w:ascii="Times New Roman" w:eastAsia="Times New Roman" w:hAnsi="Times New Roman" w:cs="Times New Roman"/>
          <w:b/>
          <w:sz w:val="24"/>
          <w:szCs w:val="20"/>
          <w:lang w:eastAsia="hr-HR"/>
        </w:rPr>
        <w:t>upisano 165</w:t>
      </w:r>
      <w:r w:rsidRPr="00DE606D">
        <w:rPr>
          <w:rFonts w:ascii="Times New Roman" w:eastAsia="Times New Roman" w:hAnsi="Times New Roman" w:cs="Times New Roman"/>
          <w:b/>
          <w:sz w:val="24"/>
          <w:szCs w:val="20"/>
          <w:lang w:eastAsia="hr-HR"/>
        </w:rPr>
        <w:t xml:space="preserve"> djece</w:t>
      </w:r>
      <w:r w:rsidRPr="00DE606D">
        <w:rPr>
          <w:rFonts w:ascii="Times New Roman" w:eastAsia="Times New Roman" w:hAnsi="Times New Roman" w:cs="Times New Roman"/>
          <w:sz w:val="24"/>
          <w:szCs w:val="20"/>
          <w:lang w:eastAsia="hr-HR"/>
        </w:rPr>
        <w:t xml:space="preserve"> u primarni deseterosatni program po skupinama: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Raspored grupa i odgojitelja,  te broj djece na lokaciji Stubička cesta 17 c (novi  objekt) bio  je slijedeći:</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993"/>
        <w:gridCol w:w="1791"/>
        <w:gridCol w:w="1986"/>
      </w:tblGrid>
      <w:tr w:rsidR="00DE606D" w:rsidRPr="00DE606D" w:rsidTr="00275994">
        <w:tc>
          <w:tcPr>
            <w:tcW w:w="2451"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ODGOJNA SKUPINA:</w:t>
            </w:r>
          </w:p>
        </w:tc>
        <w:tc>
          <w:tcPr>
            <w:tcW w:w="2085"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BROJ UPISANE DJECE:</w:t>
            </w:r>
          </w:p>
        </w:tc>
        <w:tc>
          <w:tcPr>
            <w:tcW w:w="1832" w:type="dxa"/>
          </w:tcPr>
          <w:p w:rsidR="00DE606D" w:rsidRPr="00DE606D" w:rsidRDefault="00DE606D" w:rsidP="00DE606D">
            <w:pPr>
              <w:spacing w:after="0" w:line="240" w:lineRule="auto"/>
              <w:rPr>
                <w:rFonts w:ascii="Times New Roman" w:eastAsia="Times New Roman" w:hAnsi="Times New Roman" w:cs="Times New Roman"/>
                <w:lang w:eastAsia="hr-HR"/>
              </w:rPr>
            </w:pPr>
            <w:r w:rsidRPr="00DE606D">
              <w:rPr>
                <w:rFonts w:ascii="Times New Roman" w:eastAsia="Times New Roman" w:hAnsi="Times New Roman" w:cs="Times New Roman"/>
                <w:lang w:eastAsia="hr-HR"/>
              </w:rPr>
              <w:t>PROSJEČAN BROJ DOLAZEĆE DJECE:</w:t>
            </w:r>
          </w:p>
        </w:tc>
        <w:tc>
          <w:tcPr>
            <w:tcW w:w="2002"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IME I PREZIME ODGOJITELJA:</w:t>
            </w:r>
          </w:p>
        </w:tc>
      </w:tr>
      <w:tr w:rsidR="00DE606D" w:rsidRPr="00DE606D" w:rsidTr="00275994">
        <w:tc>
          <w:tcPr>
            <w:tcW w:w="2451"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LJUBIČICE- mješovita jaslička  skupina</w:t>
            </w:r>
          </w:p>
        </w:tc>
        <w:tc>
          <w:tcPr>
            <w:tcW w:w="2085" w:type="dxa"/>
            <w:shd w:val="clear" w:color="auto" w:fill="auto"/>
          </w:tcPr>
          <w:p w:rsidR="00DE606D" w:rsidRPr="00DE606D" w:rsidRDefault="008C25D3" w:rsidP="00DE606D">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14</w:t>
            </w:r>
          </w:p>
        </w:tc>
        <w:tc>
          <w:tcPr>
            <w:tcW w:w="1832" w:type="dxa"/>
          </w:tcPr>
          <w:p w:rsidR="00DE606D" w:rsidRPr="006221B0" w:rsidRDefault="00662007" w:rsidP="00DE606D">
            <w:pPr>
              <w:spacing w:after="0" w:line="240" w:lineRule="auto"/>
              <w:jc w:val="center"/>
              <w:rPr>
                <w:rFonts w:ascii="Times New Roman" w:eastAsia="Times New Roman" w:hAnsi="Times New Roman" w:cs="Times New Roman"/>
                <w:color w:val="70AD47" w:themeColor="accent6"/>
                <w:sz w:val="24"/>
                <w:szCs w:val="20"/>
                <w:lang w:eastAsia="hr-HR"/>
              </w:rPr>
            </w:pPr>
            <w:r w:rsidRPr="00662007">
              <w:rPr>
                <w:rFonts w:ascii="Times New Roman" w:eastAsia="Times New Roman" w:hAnsi="Times New Roman" w:cs="Times New Roman"/>
                <w:color w:val="000000" w:themeColor="text1"/>
                <w:sz w:val="24"/>
                <w:szCs w:val="20"/>
                <w:lang w:eastAsia="hr-HR"/>
              </w:rPr>
              <w:t>10,8</w:t>
            </w:r>
          </w:p>
        </w:tc>
        <w:tc>
          <w:tcPr>
            <w:tcW w:w="2002"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Mira Bajs </w:t>
            </w:r>
          </w:p>
          <w:p w:rsid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Lucija Totović</w:t>
            </w:r>
          </w:p>
          <w:p w:rsidR="008C25D3" w:rsidRP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Katarina Mikuš -zamjena</w:t>
            </w:r>
          </w:p>
        </w:tc>
      </w:tr>
      <w:tr w:rsidR="00DE606D" w:rsidRPr="00DE606D" w:rsidTr="00275994">
        <w:tc>
          <w:tcPr>
            <w:tcW w:w="2451"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ĐURĐICE – mješovita jaslička skupina</w:t>
            </w:r>
          </w:p>
        </w:tc>
        <w:tc>
          <w:tcPr>
            <w:tcW w:w="2085" w:type="dxa"/>
            <w:shd w:val="clear" w:color="auto" w:fill="auto"/>
          </w:tcPr>
          <w:p w:rsidR="00DE606D" w:rsidRPr="00DE606D" w:rsidRDefault="008C25D3" w:rsidP="00DE606D">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15</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tc>
        <w:tc>
          <w:tcPr>
            <w:tcW w:w="1832" w:type="dxa"/>
          </w:tcPr>
          <w:p w:rsidR="00DE606D" w:rsidRPr="006221B0" w:rsidRDefault="00662007" w:rsidP="00DE606D">
            <w:pPr>
              <w:spacing w:after="0" w:line="240" w:lineRule="auto"/>
              <w:jc w:val="center"/>
              <w:rPr>
                <w:rFonts w:ascii="Times New Roman" w:eastAsia="Times New Roman" w:hAnsi="Times New Roman" w:cs="Times New Roman"/>
                <w:color w:val="70AD47" w:themeColor="accent6"/>
                <w:sz w:val="24"/>
                <w:szCs w:val="20"/>
                <w:lang w:eastAsia="hr-HR"/>
              </w:rPr>
            </w:pPr>
            <w:r w:rsidRPr="00662007">
              <w:rPr>
                <w:rFonts w:ascii="Times New Roman" w:eastAsia="Times New Roman" w:hAnsi="Times New Roman" w:cs="Times New Roman"/>
                <w:color w:val="000000" w:themeColor="text1"/>
                <w:sz w:val="24"/>
                <w:szCs w:val="20"/>
                <w:lang w:eastAsia="hr-HR"/>
              </w:rPr>
              <w:t>12</w:t>
            </w:r>
          </w:p>
        </w:tc>
        <w:tc>
          <w:tcPr>
            <w:tcW w:w="2002"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Kristina Sremec  </w:t>
            </w:r>
          </w:p>
          <w:p w:rsidR="00DE606D" w:rsidRP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Ana Petrinec</w:t>
            </w:r>
          </w:p>
        </w:tc>
      </w:tr>
      <w:tr w:rsidR="00DE606D" w:rsidRPr="00DE606D" w:rsidTr="00275994">
        <w:tc>
          <w:tcPr>
            <w:tcW w:w="2451" w:type="dxa"/>
            <w:shd w:val="clear" w:color="auto" w:fill="auto"/>
          </w:tcPr>
          <w:p w:rsidR="00DE606D" w:rsidRP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POTOČNICE – mlađa odgojna</w:t>
            </w:r>
            <w:r w:rsidR="00DE606D" w:rsidRPr="00DE606D">
              <w:rPr>
                <w:rFonts w:ascii="Times New Roman" w:eastAsia="Times New Roman" w:hAnsi="Times New Roman" w:cs="Times New Roman"/>
                <w:sz w:val="24"/>
                <w:szCs w:val="20"/>
                <w:lang w:eastAsia="hr-HR"/>
              </w:rPr>
              <w:t xml:space="preserve"> skupina </w:t>
            </w:r>
          </w:p>
        </w:tc>
        <w:tc>
          <w:tcPr>
            <w:tcW w:w="2085" w:type="dxa"/>
            <w:shd w:val="clear" w:color="auto" w:fill="auto"/>
          </w:tcPr>
          <w:p w:rsidR="00DE606D" w:rsidRPr="00DE606D" w:rsidRDefault="008C25D3" w:rsidP="00DE606D">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19</w:t>
            </w:r>
          </w:p>
        </w:tc>
        <w:tc>
          <w:tcPr>
            <w:tcW w:w="1832" w:type="dxa"/>
          </w:tcPr>
          <w:p w:rsidR="00DE606D" w:rsidRPr="006221B0" w:rsidRDefault="009C15CB" w:rsidP="00DE606D">
            <w:pPr>
              <w:spacing w:after="0" w:line="240" w:lineRule="auto"/>
              <w:jc w:val="center"/>
              <w:rPr>
                <w:rFonts w:ascii="Times New Roman" w:eastAsia="Times New Roman" w:hAnsi="Times New Roman" w:cs="Times New Roman"/>
                <w:color w:val="70AD47" w:themeColor="accent6"/>
                <w:sz w:val="24"/>
                <w:szCs w:val="20"/>
                <w:lang w:eastAsia="hr-HR"/>
              </w:rPr>
            </w:pPr>
            <w:r w:rsidRPr="009C15CB">
              <w:rPr>
                <w:rFonts w:ascii="Times New Roman" w:eastAsia="Times New Roman" w:hAnsi="Times New Roman" w:cs="Times New Roman"/>
                <w:color w:val="000000" w:themeColor="text1"/>
                <w:sz w:val="24"/>
                <w:szCs w:val="20"/>
                <w:lang w:eastAsia="hr-HR"/>
              </w:rPr>
              <w:t>15,8</w:t>
            </w:r>
          </w:p>
        </w:tc>
        <w:tc>
          <w:tcPr>
            <w:tcW w:w="2002"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Klara Kurešić  </w:t>
            </w:r>
          </w:p>
          <w:p w:rsidR="00DE606D" w:rsidRP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Josipa Šuštić</w:t>
            </w:r>
          </w:p>
        </w:tc>
      </w:tr>
      <w:tr w:rsidR="00DE606D" w:rsidRPr="00DE606D" w:rsidTr="00275994">
        <w:tc>
          <w:tcPr>
            <w:tcW w:w="2451"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IVANČICE – mlađa  odgojna skupina</w:t>
            </w:r>
          </w:p>
        </w:tc>
        <w:tc>
          <w:tcPr>
            <w:tcW w:w="2085" w:type="dxa"/>
            <w:shd w:val="clear" w:color="auto" w:fill="auto"/>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19</w:t>
            </w:r>
          </w:p>
        </w:tc>
        <w:tc>
          <w:tcPr>
            <w:tcW w:w="1832" w:type="dxa"/>
          </w:tcPr>
          <w:p w:rsidR="00DE606D" w:rsidRPr="006221B0" w:rsidRDefault="00662007" w:rsidP="00DE606D">
            <w:pPr>
              <w:spacing w:after="0" w:line="240" w:lineRule="auto"/>
              <w:jc w:val="center"/>
              <w:rPr>
                <w:rFonts w:ascii="Times New Roman" w:eastAsia="Times New Roman" w:hAnsi="Times New Roman" w:cs="Times New Roman"/>
                <w:color w:val="70AD47" w:themeColor="accent6"/>
                <w:sz w:val="24"/>
                <w:szCs w:val="20"/>
                <w:lang w:eastAsia="hr-HR"/>
              </w:rPr>
            </w:pPr>
            <w:r w:rsidRPr="00662007">
              <w:rPr>
                <w:rFonts w:ascii="Times New Roman" w:eastAsia="Times New Roman" w:hAnsi="Times New Roman" w:cs="Times New Roman"/>
                <w:color w:val="000000" w:themeColor="text1"/>
                <w:sz w:val="24"/>
                <w:szCs w:val="20"/>
                <w:lang w:eastAsia="hr-HR"/>
              </w:rPr>
              <w:t>15,2</w:t>
            </w:r>
          </w:p>
        </w:tc>
        <w:tc>
          <w:tcPr>
            <w:tcW w:w="2002" w:type="dxa"/>
            <w:shd w:val="clear" w:color="auto" w:fill="auto"/>
          </w:tcPr>
          <w:p w:rsidR="00DE606D" w:rsidRP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Ivona Andrec Ana Milički Gabud</w:t>
            </w:r>
          </w:p>
        </w:tc>
      </w:tr>
      <w:tr w:rsidR="00DE606D" w:rsidRPr="00DE606D" w:rsidTr="00275994">
        <w:tc>
          <w:tcPr>
            <w:tcW w:w="2451" w:type="dxa"/>
            <w:shd w:val="clear" w:color="auto" w:fill="auto"/>
          </w:tcPr>
          <w:p w:rsidR="00DE606D" w:rsidRP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SUNCOKRETI – srednja</w:t>
            </w:r>
            <w:r w:rsidR="00DE606D" w:rsidRPr="00DE606D">
              <w:rPr>
                <w:rFonts w:ascii="Times New Roman" w:eastAsia="Times New Roman" w:hAnsi="Times New Roman" w:cs="Times New Roman"/>
                <w:sz w:val="24"/>
                <w:szCs w:val="20"/>
                <w:lang w:eastAsia="hr-HR"/>
              </w:rPr>
              <w:t xml:space="preserve"> odgojna skupina</w:t>
            </w:r>
          </w:p>
        </w:tc>
        <w:tc>
          <w:tcPr>
            <w:tcW w:w="2085" w:type="dxa"/>
            <w:shd w:val="clear" w:color="auto" w:fill="auto"/>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21</w:t>
            </w:r>
          </w:p>
        </w:tc>
        <w:tc>
          <w:tcPr>
            <w:tcW w:w="1832" w:type="dxa"/>
          </w:tcPr>
          <w:p w:rsidR="00DE606D" w:rsidRPr="006221B0" w:rsidRDefault="009C15CB" w:rsidP="00DE606D">
            <w:pPr>
              <w:spacing w:after="0" w:line="240" w:lineRule="auto"/>
              <w:jc w:val="center"/>
              <w:rPr>
                <w:rFonts w:ascii="Times New Roman" w:eastAsia="Times New Roman" w:hAnsi="Times New Roman" w:cs="Times New Roman"/>
                <w:color w:val="70AD47" w:themeColor="accent6"/>
                <w:sz w:val="24"/>
                <w:szCs w:val="20"/>
                <w:lang w:eastAsia="hr-HR"/>
              </w:rPr>
            </w:pPr>
            <w:r w:rsidRPr="009C15CB">
              <w:rPr>
                <w:rFonts w:ascii="Times New Roman" w:eastAsia="Times New Roman" w:hAnsi="Times New Roman" w:cs="Times New Roman"/>
                <w:color w:val="000000" w:themeColor="text1"/>
                <w:sz w:val="24"/>
                <w:szCs w:val="20"/>
                <w:lang w:eastAsia="hr-HR"/>
              </w:rPr>
              <w:t>16,8</w:t>
            </w:r>
          </w:p>
        </w:tc>
        <w:tc>
          <w:tcPr>
            <w:tcW w:w="2002" w:type="dxa"/>
            <w:shd w:val="clear" w:color="auto" w:fill="auto"/>
          </w:tcPr>
          <w:p w:rsid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Martina Kruhak</w:t>
            </w:r>
          </w:p>
          <w:p w:rsidR="008C25D3" w:rsidRP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Nikolina Škrlec</w:t>
            </w:r>
          </w:p>
        </w:tc>
      </w:tr>
    </w:tbl>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lastRenderedPageBreak/>
        <w:t>Raspored grupa i odgojitelja,  te broj djece na lokaciji Zagrebačka 15 (stari objekt) bio  je slijedeći:</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646"/>
        <w:gridCol w:w="1928"/>
        <w:gridCol w:w="2369"/>
      </w:tblGrid>
      <w:tr w:rsidR="00DE606D" w:rsidRPr="00DE606D" w:rsidTr="00275994">
        <w:tc>
          <w:tcPr>
            <w:tcW w:w="2264"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ODGOJNA SKUPINA:</w:t>
            </w:r>
          </w:p>
        </w:tc>
        <w:tc>
          <w:tcPr>
            <w:tcW w:w="1692"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BROJ UPISANE DJECE:</w:t>
            </w:r>
          </w:p>
        </w:tc>
        <w:tc>
          <w:tcPr>
            <w:tcW w:w="198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lang w:eastAsia="hr-HR"/>
              </w:rPr>
              <w:t>PROSJEČAN BROJ DOLAZEĆE DJECE:</w:t>
            </w:r>
          </w:p>
        </w:tc>
        <w:tc>
          <w:tcPr>
            <w:tcW w:w="2433"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IME I PREZIME ODGOJITELJA</w:t>
            </w:r>
          </w:p>
        </w:tc>
      </w:tr>
      <w:tr w:rsidR="00DE606D" w:rsidRPr="00DE606D" w:rsidTr="00275994">
        <w:tc>
          <w:tcPr>
            <w:tcW w:w="2264"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TRATINČICE - srednja odgojna skupina</w:t>
            </w:r>
          </w:p>
        </w:tc>
        <w:tc>
          <w:tcPr>
            <w:tcW w:w="1692" w:type="dxa"/>
            <w:shd w:val="clear" w:color="auto" w:fill="auto"/>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23</w:t>
            </w:r>
          </w:p>
        </w:tc>
        <w:tc>
          <w:tcPr>
            <w:tcW w:w="1981" w:type="dxa"/>
          </w:tcPr>
          <w:p w:rsidR="00DE606D" w:rsidRPr="006221B0" w:rsidRDefault="00662007" w:rsidP="00DE606D">
            <w:pPr>
              <w:spacing w:after="0" w:line="240" w:lineRule="auto"/>
              <w:jc w:val="center"/>
              <w:rPr>
                <w:rFonts w:ascii="Times New Roman" w:eastAsia="Times New Roman" w:hAnsi="Times New Roman" w:cs="Times New Roman"/>
                <w:color w:val="70AD47" w:themeColor="accent6"/>
                <w:sz w:val="24"/>
                <w:szCs w:val="20"/>
                <w:lang w:eastAsia="hr-HR"/>
              </w:rPr>
            </w:pPr>
            <w:r w:rsidRPr="00662007">
              <w:rPr>
                <w:rFonts w:ascii="Times New Roman" w:eastAsia="Times New Roman" w:hAnsi="Times New Roman" w:cs="Times New Roman"/>
                <w:color w:val="000000" w:themeColor="text1"/>
                <w:sz w:val="24"/>
                <w:szCs w:val="20"/>
                <w:lang w:eastAsia="hr-HR"/>
              </w:rPr>
              <w:t>17,3</w:t>
            </w:r>
          </w:p>
        </w:tc>
        <w:tc>
          <w:tcPr>
            <w:tcW w:w="2433" w:type="dxa"/>
            <w:shd w:val="clear" w:color="auto" w:fill="auto"/>
          </w:tcPr>
          <w:p w:rsidR="008C25D3"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Ivana Habazin</w:t>
            </w:r>
          </w:p>
          <w:p w:rsid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Vesna Milički (do 31.12.2023.)</w:t>
            </w:r>
          </w:p>
          <w:p w:rsidR="008C25D3"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Gabrijela Uvodić (od 01.01.2024.)</w:t>
            </w:r>
          </w:p>
          <w:p w:rsidR="008C25D3" w:rsidRPr="00DE606D" w:rsidRDefault="008C25D3" w:rsidP="00DE606D">
            <w:pPr>
              <w:spacing w:after="0" w:line="240" w:lineRule="auto"/>
              <w:rPr>
                <w:rFonts w:ascii="Times New Roman" w:eastAsia="Times New Roman" w:hAnsi="Times New Roman" w:cs="Times New Roman"/>
                <w:sz w:val="24"/>
                <w:szCs w:val="20"/>
                <w:lang w:eastAsia="hr-HR"/>
              </w:rPr>
            </w:pPr>
          </w:p>
        </w:tc>
      </w:tr>
      <w:tr w:rsidR="00DE606D" w:rsidRPr="00DE606D" w:rsidTr="00662007">
        <w:tc>
          <w:tcPr>
            <w:tcW w:w="2264" w:type="dxa"/>
            <w:shd w:val="clear" w:color="auto" w:fill="auto"/>
          </w:tcPr>
          <w:p w:rsidR="00DE606D" w:rsidRPr="00DE606D" w:rsidRDefault="008C25D3"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JAGLACI – starija</w:t>
            </w:r>
            <w:r w:rsidR="00DE606D" w:rsidRPr="00DE606D">
              <w:rPr>
                <w:rFonts w:ascii="Times New Roman" w:eastAsia="Times New Roman" w:hAnsi="Times New Roman" w:cs="Times New Roman"/>
                <w:sz w:val="24"/>
                <w:szCs w:val="20"/>
                <w:lang w:eastAsia="hr-HR"/>
              </w:rPr>
              <w:t xml:space="preserve"> odgojna skupina</w:t>
            </w:r>
          </w:p>
        </w:tc>
        <w:tc>
          <w:tcPr>
            <w:tcW w:w="1692" w:type="dxa"/>
            <w:shd w:val="clear" w:color="auto" w:fill="auto"/>
          </w:tcPr>
          <w:p w:rsidR="00DE606D" w:rsidRPr="00DE606D" w:rsidRDefault="008C25D3" w:rsidP="00DE606D">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27</w:t>
            </w:r>
          </w:p>
        </w:tc>
        <w:tc>
          <w:tcPr>
            <w:tcW w:w="1981" w:type="dxa"/>
            <w:shd w:val="clear" w:color="auto" w:fill="FFFFFF" w:themeFill="background1"/>
          </w:tcPr>
          <w:p w:rsidR="00DE606D" w:rsidRPr="006221B0" w:rsidRDefault="00662007" w:rsidP="00DE606D">
            <w:pPr>
              <w:spacing w:after="0" w:line="240" w:lineRule="auto"/>
              <w:jc w:val="center"/>
              <w:rPr>
                <w:rFonts w:ascii="Times New Roman" w:eastAsia="Times New Roman" w:hAnsi="Times New Roman" w:cs="Times New Roman"/>
                <w:color w:val="70AD47" w:themeColor="accent6"/>
                <w:sz w:val="24"/>
                <w:szCs w:val="20"/>
                <w:lang w:eastAsia="hr-HR"/>
              </w:rPr>
            </w:pPr>
            <w:r w:rsidRPr="00662007">
              <w:rPr>
                <w:rFonts w:ascii="Times New Roman" w:eastAsia="Times New Roman" w:hAnsi="Times New Roman" w:cs="Times New Roman"/>
                <w:color w:val="000000" w:themeColor="text1"/>
                <w:sz w:val="24"/>
                <w:szCs w:val="20"/>
                <w:lang w:eastAsia="hr-HR"/>
              </w:rPr>
              <w:t>22,2</w:t>
            </w:r>
          </w:p>
        </w:tc>
        <w:tc>
          <w:tcPr>
            <w:tcW w:w="2433" w:type="dxa"/>
            <w:shd w:val="clear" w:color="auto" w:fill="auto"/>
          </w:tcPr>
          <w:p w:rsidR="00DE606D" w:rsidRPr="00DE606D" w:rsidRDefault="008E66E2"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Danijela Bajsić</w:t>
            </w:r>
            <w:r w:rsidR="00DE606D" w:rsidRPr="00DE606D">
              <w:rPr>
                <w:rFonts w:ascii="Times New Roman" w:eastAsia="Times New Roman" w:hAnsi="Times New Roman" w:cs="Times New Roman"/>
                <w:sz w:val="24"/>
                <w:szCs w:val="20"/>
                <w:lang w:eastAsia="hr-HR"/>
              </w:rPr>
              <w:t xml:space="preserv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Mirjana Muhek</w:t>
            </w:r>
          </w:p>
        </w:tc>
      </w:tr>
      <w:tr w:rsidR="00DE606D" w:rsidRPr="00DE606D" w:rsidTr="00275994">
        <w:tc>
          <w:tcPr>
            <w:tcW w:w="2264"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MASLAČCI – starija odgojna skupina</w:t>
            </w:r>
          </w:p>
        </w:tc>
        <w:tc>
          <w:tcPr>
            <w:tcW w:w="1692" w:type="dxa"/>
            <w:shd w:val="clear" w:color="auto" w:fill="auto"/>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27</w:t>
            </w:r>
          </w:p>
        </w:tc>
        <w:tc>
          <w:tcPr>
            <w:tcW w:w="1981" w:type="dxa"/>
          </w:tcPr>
          <w:p w:rsidR="00DE606D" w:rsidRPr="006221B0" w:rsidRDefault="00662007" w:rsidP="00DE606D">
            <w:pPr>
              <w:spacing w:after="0" w:line="240" w:lineRule="auto"/>
              <w:jc w:val="center"/>
              <w:rPr>
                <w:rFonts w:ascii="Times New Roman" w:eastAsia="Times New Roman" w:hAnsi="Times New Roman" w:cs="Times New Roman"/>
                <w:color w:val="70AD47" w:themeColor="accent6"/>
                <w:sz w:val="24"/>
                <w:szCs w:val="20"/>
                <w:lang w:eastAsia="hr-HR"/>
              </w:rPr>
            </w:pPr>
            <w:r w:rsidRPr="00662007">
              <w:rPr>
                <w:rFonts w:ascii="Times New Roman" w:eastAsia="Times New Roman" w:hAnsi="Times New Roman" w:cs="Times New Roman"/>
                <w:color w:val="000000" w:themeColor="text1"/>
                <w:sz w:val="24"/>
                <w:szCs w:val="20"/>
                <w:lang w:eastAsia="hr-HR"/>
              </w:rPr>
              <w:t>23</w:t>
            </w:r>
          </w:p>
        </w:tc>
        <w:tc>
          <w:tcPr>
            <w:tcW w:w="2433" w:type="dxa"/>
            <w:shd w:val="clear" w:color="auto" w:fill="auto"/>
          </w:tcPr>
          <w:p w:rsidR="00DE606D" w:rsidRDefault="008E66E2"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Lidija Košec</w:t>
            </w:r>
          </w:p>
          <w:p w:rsidR="008E66E2" w:rsidRPr="00DE606D" w:rsidRDefault="008E66E2"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Lucija Cimić</w:t>
            </w:r>
          </w:p>
        </w:tc>
      </w:tr>
      <w:tr w:rsidR="00961F63" w:rsidRPr="00DE606D" w:rsidTr="00961F63">
        <w:tc>
          <w:tcPr>
            <w:tcW w:w="2264" w:type="dxa"/>
            <w:shd w:val="clear" w:color="auto" w:fill="D9D9D9" w:themeFill="background1" w:themeFillShade="D9"/>
          </w:tcPr>
          <w:p w:rsidR="00961F63" w:rsidRPr="00961F63" w:rsidRDefault="00961F63" w:rsidP="00DE606D">
            <w:pPr>
              <w:spacing w:after="0" w:line="240" w:lineRule="auto"/>
              <w:rPr>
                <w:rFonts w:ascii="Times New Roman" w:eastAsia="Times New Roman" w:hAnsi="Times New Roman" w:cs="Times New Roman"/>
                <w:b/>
                <w:sz w:val="24"/>
                <w:szCs w:val="20"/>
                <w:lang w:eastAsia="hr-HR"/>
              </w:rPr>
            </w:pPr>
            <w:r w:rsidRPr="00961F63">
              <w:rPr>
                <w:rFonts w:ascii="Times New Roman" w:eastAsia="Times New Roman" w:hAnsi="Times New Roman" w:cs="Times New Roman"/>
                <w:b/>
                <w:sz w:val="24"/>
                <w:szCs w:val="20"/>
                <w:lang w:eastAsia="hr-HR"/>
              </w:rPr>
              <w:t>UKUPNO:</w:t>
            </w:r>
          </w:p>
        </w:tc>
        <w:tc>
          <w:tcPr>
            <w:tcW w:w="1692" w:type="dxa"/>
            <w:shd w:val="clear" w:color="auto" w:fill="D9D9D9" w:themeFill="background1" w:themeFillShade="D9"/>
          </w:tcPr>
          <w:p w:rsidR="00961F63" w:rsidRPr="00961F63" w:rsidRDefault="00961F63" w:rsidP="00DE606D">
            <w:pPr>
              <w:spacing w:after="0" w:line="240" w:lineRule="auto"/>
              <w:jc w:val="center"/>
              <w:rPr>
                <w:rFonts w:ascii="Times New Roman" w:eastAsia="Times New Roman" w:hAnsi="Times New Roman" w:cs="Times New Roman"/>
                <w:b/>
                <w:sz w:val="24"/>
                <w:szCs w:val="20"/>
                <w:lang w:eastAsia="hr-HR"/>
              </w:rPr>
            </w:pPr>
            <w:r w:rsidRPr="00961F63">
              <w:rPr>
                <w:rFonts w:ascii="Times New Roman" w:eastAsia="Times New Roman" w:hAnsi="Times New Roman" w:cs="Times New Roman"/>
                <w:b/>
                <w:sz w:val="24"/>
                <w:szCs w:val="20"/>
                <w:lang w:eastAsia="hr-HR"/>
              </w:rPr>
              <w:t>165</w:t>
            </w:r>
          </w:p>
        </w:tc>
        <w:tc>
          <w:tcPr>
            <w:tcW w:w="1981" w:type="dxa"/>
            <w:shd w:val="clear" w:color="auto" w:fill="D9D9D9" w:themeFill="background1" w:themeFillShade="D9"/>
          </w:tcPr>
          <w:p w:rsidR="00961F63" w:rsidRPr="00961F63" w:rsidRDefault="00FC4BC7" w:rsidP="00DE606D">
            <w:pPr>
              <w:spacing w:after="0" w:line="240" w:lineRule="auto"/>
              <w:jc w:val="center"/>
              <w:rPr>
                <w:rFonts w:ascii="Times New Roman" w:eastAsia="Times New Roman" w:hAnsi="Times New Roman" w:cs="Times New Roman"/>
                <w:b/>
                <w:color w:val="000000" w:themeColor="text1"/>
                <w:sz w:val="24"/>
                <w:szCs w:val="20"/>
                <w:lang w:eastAsia="hr-HR"/>
              </w:rPr>
            </w:pPr>
            <w:r>
              <w:rPr>
                <w:rFonts w:ascii="Times New Roman" w:eastAsia="Times New Roman" w:hAnsi="Times New Roman" w:cs="Times New Roman"/>
                <w:b/>
                <w:color w:val="000000" w:themeColor="text1"/>
                <w:sz w:val="24"/>
                <w:szCs w:val="20"/>
                <w:lang w:eastAsia="hr-HR"/>
              </w:rPr>
              <w:t>133</w:t>
            </w:r>
          </w:p>
        </w:tc>
        <w:tc>
          <w:tcPr>
            <w:tcW w:w="2433" w:type="dxa"/>
            <w:shd w:val="clear" w:color="auto" w:fill="D9D9D9" w:themeFill="background1" w:themeFillShade="D9"/>
          </w:tcPr>
          <w:p w:rsidR="00961F63" w:rsidRPr="00961F63" w:rsidRDefault="00961F63" w:rsidP="00DE606D">
            <w:pPr>
              <w:spacing w:after="0" w:line="240" w:lineRule="auto"/>
              <w:rPr>
                <w:rFonts w:ascii="Times New Roman" w:eastAsia="Times New Roman" w:hAnsi="Times New Roman" w:cs="Times New Roman"/>
                <w:b/>
                <w:sz w:val="24"/>
                <w:szCs w:val="20"/>
                <w:lang w:eastAsia="hr-HR"/>
              </w:rPr>
            </w:pPr>
            <w:r w:rsidRPr="00961F63">
              <w:rPr>
                <w:rFonts w:ascii="Times New Roman" w:eastAsia="Times New Roman" w:hAnsi="Times New Roman" w:cs="Times New Roman"/>
                <w:b/>
                <w:sz w:val="24"/>
                <w:szCs w:val="20"/>
                <w:lang w:eastAsia="hr-HR"/>
              </w:rPr>
              <w:t>18 odgojitelja</w:t>
            </w:r>
          </w:p>
        </w:tc>
      </w:tr>
    </w:tbl>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Važno je istaći da broj zaprimljenih zahtjeva za upis djece iz godine u godinu sve više raste. Najveći broj zaprimljenih zahtjeva odnosi se na djecu jasličke i mlađe vrtićke dobi.  Ovakvo stanje vjerojatno je odraz zaposlenosti oba roditelja, te sve veća svijest mladih roditelja o potrebi za ranim uključivanjem djece u predškolske ustanove. Veliki utjecaj na broj zahtjeva odnosi se i na nemogućnost čuvanja unuka od strane djedova i baka kojima je produžen radni vijek.</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ab/>
      </w:r>
    </w:p>
    <w:p w:rsidR="00DE606D" w:rsidRPr="00DE606D" w:rsidRDefault="00DE606D" w:rsidP="0071616A">
      <w:pPr>
        <w:keepNext/>
        <w:spacing w:after="0" w:line="240" w:lineRule="auto"/>
        <w:ind w:firstLine="708"/>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Krajem pedagoške godine evidentan je veći broj ispisa djece z</w:t>
      </w:r>
      <w:r w:rsidR="0071616A">
        <w:rPr>
          <w:rFonts w:ascii="Times New Roman" w:eastAsia="Times New Roman" w:hAnsi="Times New Roman" w:cs="Times New Roman"/>
          <w:sz w:val="24"/>
          <w:szCs w:val="20"/>
          <w:lang w:eastAsia="hr-HR"/>
        </w:rPr>
        <w:t>bog odlaska u osnovnu školu – 32 djece</w:t>
      </w:r>
      <w:r w:rsidRPr="00DE606D">
        <w:rPr>
          <w:rFonts w:ascii="Times New Roman" w:eastAsia="Times New Roman" w:hAnsi="Times New Roman" w:cs="Times New Roman"/>
          <w:sz w:val="24"/>
          <w:szCs w:val="20"/>
          <w:lang w:eastAsia="hr-HR"/>
        </w:rPr>
        <w:t>.</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71616A">
      <w:pPr>
        <w:spacing w:after="0" w:line="240" w:lineRule="auto"/>
        <w:ind w:firstLine="708"/>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Organizaciju rada jaslica i vrtića, uspješno smo, procjenjujemo, prilagodili potrebama roditelja glede trajanja boravka djece u jaslicama i vrtiću.</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 xml:space="preserve">Dežurstva smo organizirali u sobi dnevnog boravka „Suncokreta“ (novi objekt), te u sobi „Tratinčica“ (stari objekt)  gdje dežurni odgajatelji prihvaćaju djecu ujutro </w:t>
      </w:r>
      <w:r w:rsidRPr="00DE606D">
        <w:rPr>
          <w:rFonts w:ascii="Times New Roman" w:eastAsia="Times New Roman" w:hAnsi="Times New Roman" w:cs="Times New Roman"/>
          <w:b/>
          <w:sz w:val="24"/>
          <w:szCs w:val="20"/>
          <w:lang w:eastAsia="hr-HR"/>
        </w:rPr>
        <w:t>od 6,00 do 7,00 ili 7,15 h, a popodne od 16,00 do 16,30 h</w:t>
      </w:r>
      <w:r w:rsidRPr="00DE606D">
        <w:rPr>
          <w:rFonts w:ascii="Times New Roman" w:eastAsia="Times New Roman" w:hAnsi="Times New Roman" w:cs="Times New Roman"/>
          <w:sz w:val="24"/>
          <w:szCs w:val="20"/>
          <w:lang w:eastAsia="hr-HR"/>
        </w:rPr>
        <w:t>, te prema potrebi i duže. Već nekoliko godina uočen je trend sve kasnijeg dolaska djece u vrtić, dok na jutarnje dežurstvo dolazi manji broj djece. Popodnevni ostanak djece se produljuje.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Roditeljima koji rade popodnevnu smjenu, omogućeno je kasnije dovođenje djece u vrtić uz prethodnu najavu. Ovo je tijekom godine koristilo nekoliko roditelja kako bi provodili što više vremena sa vlastitom djecom, a da su ona istovremeno uključena u redoviti program.</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Roditelji sudjeluju sa 45% učešća u ukupnoj ekonomskoj cijeni jaslica i vrtića, te je ona jednaka za sve korisnike. Roditelji ostvaruju i dodatni popust na cijenu vrtića prema Županijskoj Odluci o mjerilima za osiguranje i zadovoljenje javnih potreba u djelatnosti predškolskog odgoja. Ostali dio do pune ekonomske cijene sufinancira osnivač vrtića tj. Općina Marija Bistrica.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lastRenderedPageBreak/>
        <w:tab/>
        <w:t>Podaci o plaćanju usluga jaslica i vrtića:</w:t>
      </w:r>
    </w:p>
    <w:p w:rsidR="000A7F41" w:rsidRPr="00DE606D" w:rsidRDefault="000A7F41"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DE606D" w:rsidRPr="00DE606D" w:rsidTr="00275994">
        <w:tc>
          <w:tcPr>
            <w:tcW w:w="2840" w:type="dxa"/>
          </w:tcPr>
          <w:p w:rsidR="00DE606D" w:rsidRPr="00DE606D" w:rsidRDefault="00DE606D" w:rsidP="00DE606D">
            <w:pPr>
              <w:spacing w:after="0" w:line="240" w:lineRule="auto"/>
              <w:rPr>
                <w:rFonts w:ascii="Times New Roman" w:eastAsia="Times New Roman" w:hAnsi="Times New Roman" w:cs="Times New Roman"/>
                <w:color w:val="0000FF"/>
                <w:sz w:val="24"/>
                <w:szCs w:val="20"/>
                <w:lang w:eastAsia="hr-HR"/>
              </w:rPr>
            </w:pPr>
            <w:r w:rsidRPr="00DE606D">
              <w:rPr>
                <w:rFonts w:ascii="Times New Roman" w:eastAsia="Times New Roman" w:hAnsi="Times New Roman" w:cs="Times New Roman"/>
                <w:color w:val="0000FF"/>
                <w:sz w:val="24"/>
                <w:szCs w:val="20"/>
                <w:lang w:eastAsia="hr-HR"/>
              </w:rPr>
              <w:t xml:space="preserve">      KATEGORIJA</w:t>
            </w:r>
          </w:p>
        </w:tc>
        <w:tc>
          <w:tcPr>
            <w:tcW w:w="2840" w:type="dxa"/>
          </w:tcPr>
          <w:p w:rsidR="00DE606D" w:rsidRPr="00DE606D" w:rsidRDefault="00DE606D" w:rsidP="00DE606D">
            <w:pPr>
              <w:spacing w:after="0" w:line="240" w:lineRule="auto"/>
              <w:rPr>
                <w:rFonts w:ascii="Times New Roman" w:eastAsia="Times New Roman" w:hAnsi="Times New Roman" w:cs="Times New Roman"/>
                <w:color w:val="0000FF"/>
                <w:sz w:val="24"/>
                <w:szCs w:val="20"/>
                <w:lang w:eastAsia="hr-HR"/>
              </w:rPr>
            </w:pPr>
            <w:r w:rsidRPr="00DE606D">
              <w:rPr>
                <w:rFonts w:ascii="Times New Roman" w:eastAsia="Times New Roman" w:hAnsi="Times New Roman" w:cs="Times New Roman"/>
                <w:color w:val="0000FF"/>
                <w:sz w:val="24"/>
                <w:szCs w:val="20"/>
                <w:lang w:eastAsia="hr-HR"/>
              </w:rPr>
              <w:t xml:space="preserve">             BROJ</w:t>
            </w:r>
          </w:p>
        </w:tc>
        <w:tc>
          <w:tcPr>
            <w:tcW w:w="2840" w:type="dxa"/>
          </w:tcPr>
          <w:p w:rsidR="00DE606D" w:rsidRPr="00DE606D" w:rsidRDefault="00DE606D" w:rsidP="00DE606D">
            <w:pPr>
              <w:spacing w:after="0" w:line="240" w:lineRule="auto"/>
              <w:rPr>
                <w:rFonts w:ascii="Times New Roman" w:eastAsia="Times New Roman" w:hAnsi="Times New Roman" w:cs="Times New Roman"/>
                <w:color w:val="0000FF"/>
                <w:sz w:val="24"/>
                <w:szCs w:val="20"/>
                <w:lang w:eastAsia="hr-HR"/>
              </w:rPr>
            </w:pPr>
            <w:r w:rsidRPr="00DE606D">
              <w:rPr>
                <w:rFonts w:ascii="Times New Roman" w:eastAsia="Times New Roman" w:hAnsi="Times New Roman" w:cs="Times New Roman"/>
                <w:color w:val="0000FF"/>
                <w:sz w:val="24"/>
                <w:szCs w:val="20"/>
                <w:lang w:eastAsia="hr-HR"/>
              </w:rPr>
              <w:t xml:space="preserve">   SMANJENJE</w:t>
            </w:r>
          </w:p>
        </w:tc>
      </w:tr>
      <w:tr w:rsidR="00DE606D" w:rsidRPr="00DE606D" w:rsidTr="00275994">
        <w:tc>
          <w:tcPr>
            <w:tcW w:w="2840"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treće dijete u obitelji</w:t>
            </w:r>
          </w:p>
        </w:tc>
        <w:tc>
          <w:tcPr>
            <w:tcW w:w="2840"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2</w:t>
            </w:r>
          </w:p>
        </w:tc>
        <w:tc>
          <w:tcPr>
            <w:tcW w:w="2840"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100%</w:t>
            </w:r>
          </w:p>
        </w:tc>
      </w:tr>
      <w:tr w:rsidR="00DE606D" w:rsidRPr="00DE606D" w:rsidTr="00275994">
        <w:tc>
          <w:tcPr>
            <w:tcW w:w="2840"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drugo dijete u obitelji ili samohrani roditelj</w:t>
            </w:r>
          </w:p>
        </w:tc>
        <w:tc>
          <w:tcPr>
            <w:tcW w:w="2840"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w:t>
            </w:r>
            <w:r w:rsidR="00752788">
              <w:rPr>
                <w:rFonts w:ascii="Times New Roman" w:eastAsia="Times New Roman" w:hAnsi="Times New Roman" w:cs="Times New Roman"/>
                <w:sz w:val="24"/>
                <w:szCs w:val="20"/>
                <w:lang w:eastAsia="hr-HR"/>
              </w:rPr>
              <w:t>28</w:t>
            </w:r>
            <w:r w:rsidRPr="00DE606D">
              <w:rPr>
                <w:rFonts w:ascii="Times New Roman" w:eastAsia="Times New Roman" w:hAnsi="Times New Roman" w:cs="Times New Roman"/>
                <w:sz w:val="24"/>
                <w:szCs w:val="20"/>
                <w:lang w:eastAsia="hr-HR"/>
              </w:rPr>
              <w:t xml:space="preserve">                                                                                                                  </w:t>
            </w:r>
          </w:p>
        </w:tc>
        <w:tc>
          <w:tcPr>
            <w:tcW w:w="2840"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20% </w:t>
            </w:r>
          </w:p>
        </w:tc>
      </w:tr>
    </w:tbl>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Za realizaciju Godišnjeg plana i programa rada odgovorni su svi zaposlenici Vrtića te je uspjeh i napredovanje moguće ostvariti jedino uz dobru organizaciju  i konstantnu suradnju svih djelatnika, kako stručnih tako i tehničkih.</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U realizaciji svih zadaća postavljenih Planom i programom rada ustanove sudjelovalo je: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1239"/>
      </w:tblGrid>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Ravnatelj</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w:t>
            </w:r>
          </w:p>
        </w:tc>
      </w:tr>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Odgojitelji </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16</w:t>
            </w:r>
          </w:p>
        </w:tc>
      </w:tr>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Stručni suradnik - psiholog</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 (20 sati tjedno)</w:t>
            </w:r>
          </w:p>
        </w:tc>
      </w:tr>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Voditelj računovodstva</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w:t>
            </w:r>
          </w:p>
        </w:tc>
      </w:tr>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Kuharica</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w:t>
            </w:r>
          </w:p>
        </w:tc>
      </w:tr>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Pomoćna kuharica</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w:t>
            </w:r>
          </w:p>
        </w:tc>
      </w:tr>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Spremačica</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4</w:t>
            </w:r>
          </w:p>
        </w:tc>
      </w:tr>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Tajnica</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 ( 20 sati tjedno)</w:t>
            </w:r>
          </w:p>
        </w:tc>
      </w:tr>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Zdravstvena voditeljica</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 ( 16 h tjedno)</w:t>
            </w:r>
          </w:p>
        </w:tc>
      </w:tr>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Pomoćnik u odgojno obrazovnom radu</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 (20 h tjedno)</w:t>
            </w:r>
          </w:p>
        </w:tc>
      </w:tr>
      <w:tr w:rsidR="00DE606D" w:rsidRPr="00DE606D" w:rsidTr="00275994">
        <w:trPr>
          <w:cantSplit/>
        </w:trPr>
        <w:tc>
          <w:tcPr>
            <w:tcW w:w="4261" w:type="dxa"/>
          </w:tcPr>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UKUPNO</w:t>
            </w:r>
          </w:p>
        </w:tc>
        <w:tc>
          <w:tcPr>
            <w:tcW w:w="1239" w:type="dxa"/>
          </w:tcPr>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28</w:t>
            </w:r>
          </w:p>
        </w:tc>
      </w:tr>
    </w:tbl>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PROGRAM PREDŠKOLE</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837"/>
        <w:gridCol w:w="2849"/>
      </w:tblGrid>
      <w:tr w:rsidR="00DE606D" w:rsidRPr="00DE606D" w:rsidTr="00275994">
        <w:tc>
          <w:tcPr>
            <w:tcW w:w="2920" w:type="dxa"/>
            <w:shd w:val="clear" w:color="auto" w:fill="auto"/>
          </w:tcPr>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Skupina:</w:t>
            </w:r>
          </w:p>
        </w:tc>
        <w:tc>
          <w:tcPr>
            <w:tcW w:w="2921" w:type="dxa"/>
            <w:shd w:val="clear" w:color="auto" w:fill="auto"/>
          </w:tcPr>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Broj djece:</w:t>
            </w:r>
          </w:p>
        </w:tc>
        <w:tc>
          <w:tcPr>
            <w:tcW w:w="2921" w:type="dxa"/>
            <w:shd w:val="clear" w:color="auto" w:fill="auto"/>
          </w:tcPr>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Voditelj:</w:t>
            </w:r>
          </w:p>
        </w:tc>
      </w:tr>
      <w:tr w:rsidR="00DE606D" w:rsidRPr="00DE606D" w:rsidTr="00275994">
        <w:tc>
          <w:tcPr>
            <w:tcW w:w="2920" w:type="dxa"/>
            <w:shd w:val="clear" w:color="auto" w:fill="auto"/>
          </w:tcPr>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1</w:t>
            </w:r>
          </w:p>
        </w:tc>
        <w:tc>
          <w:tcPr>
            <w:tcW w:w="2921" w:type="dxa"/>
            <w:shd w:val="clear" w:color="auto" w:fill="auto"/>
          </w:tcPr>
          <w:p w:rsidR="00DE606D" w:rsidRPr="00DE606D" w:rsidRDefault="00A8543A" w:rsidP="00DE606D">
            <w:pPr>
              <w:spacing w:after="0" w:line="240" w:lineRule="auto"/>
              <w:jc w:val="center"/>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17</w:t>
            </w:r>
          </w:p>
        </w:tc>
        <w:tc>
          <w:tcPr>
            <w:tcW w:w="2921" w:type="dxa"/>
            <w:shd w:val="clear" w:color="auto" w:fill="auto"/>
          </w:tcPr>
          <w:p w:rsidR="00DE606D" w:rsidRPr="00DE606D" w:rsidRDefault="00A8543A"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Marijana Kovačić</w:t>
            </w:r>
          </w:p>
        </w:tc>
      </w:tr>
    </w:tbl>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Progr</w:t>
      </w:r>
      <w:r w:rsidR="00A8543A">
        <w:rPr>
          <w:rFonts w:ascii="Times New Roman" w:eastAsia="Times New Roman" w:hAnsi="Times New Roman" w:cs="Times New Roman"/>
          <w:sz w:val="24"/>
          <w:szCs w:val="20"/>
          <w:lang w:eastAsia="hr-HR"/>
        </w:rPr>
        <w:t>am se odvijao  u trajanju od  25</w:t>
      </w:r>
      <w:r w:rsidRPr="00DE606D">
        <w:rPr>
          <w:rFonts w:ascii="Times New Roman" w:eastAsia="Times New Roman" w:hAnsi="Times New Roman" w:cs="Times New Roman"/>
          <w:sz w:val="24"/>
          <w:szCs w:val="20"/>
          <w:lang w:eastAsia="hr-HR"/>
        </w:rPr>
        <w:t>0 sati godišnje.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PROGRAM STRANOG JEZIKA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U ovoj pedagoškoj godini ponovno smo omogućili provođenje programa - igraonice na engleskom jeziku.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Igraonicu se provodila putem Udruge „Naučimo puno“. Program je konkretno s djecom provodila odgojiteljica – djelatnica naše ustanove Martina Kruhak.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Rad igraonice se održavao u dvije skupine: </w:t>
      </w:r>
    </w:p>
    <w:p w:rsidR="00DE606D" w:rsidRPr="003E1965" w:rsidRDefault="00DE606D" w:rsidP="00DE606D">
      <w:pPr>
        <w:numPr>
          <w:ilvl w:val="0"/>
          <w:numId w:val="37"/>
        </w:numPr>
        <w:spacing w:after="0" w:line="240" w:lineRule="auto"/>
        <w:rPr>
          <w:rFonts w:ascii="Times New Roman" w:eastAsia="Times New Roman" w:hAnsi="Times New Roman" w:cs="Times New Roman"/>
          <w:color w:val="000000" w:themeColor="text1"/>
          <w:sz w:val="24"/>
          <w:szCs w:val="20"/>
          <w:lang w:eastAsia="hr-HR"/>
        </w:rPr>
      </w:pPr>
      <w:r w:rsidRPr="003E1965">
        <w:rPr>
          <w:rFonts w:ascii="Times New Roman" w:eastAsia="Times New Roman" w:hAnsi="Times New Roman" w:cs="Times New Roman"/>
          <w:color w:val="000000" w:themeColor="text1"/>
          <w:sz w:val="24"/>
          <w:szCs w:val="20"/>
          <w:lang w:eastAsia="hr-HR"/>
        </w:rPr>
        <w:t>Niža razina – 16 polaznika</w:t>
      </w:r>
    </w:p>
    <w:p w:rsidR="00DE606D" w:rsidRPr="003E1965" w:rsidRDefault="00DE606D" w:rsidP="00DE606D">
      <w:pPr>
        <w:numPr>
          <w:ilvl w:val="0"/>
          <w:numId w:val="37"/>
        </w:numPr>
        <w:spacing w:after="0" w:line="240" w:lineRule="auto"/>
        <w:rPr>
          <w:rFonts w:ascii="Times New Roman" w:eastAsia="Times New Roman" w:hAnsi="Times New Roman" w:cs="Times New Roman"/>
          <w:color w:val="000000" w:themeColor="text1"/>
          <w:sz w:val="24"/>
          <w:szCs w:val="20"/>
          <w:lang w:eastAsia="hr-HR"/>
        </w:rPr>
      </w:pPr>
      <w:r w:rsidRPr="003E1965">
        <w:rPr>
          <w:rFonts w:ascii="Times New Roman" w:eastAsia="Times New Roman" w:hAnsi="Times New Roman" w:cs="Times New Roman"/>
          <w:color w:val="000000" w:themeColor="text1"/>
          <w:sz w:val="24"/>
          <w:szCs w:val="20"/>
          <w:lang w:eastAsia="hr-HR"/>
        </w:rPr>
        <w:t>Viša razina – 18 polaznika</w:t>
      </w:r>
    </w:p>
    <w:p w:rsidR="0069064E" w:rsidRPr="00DE606D" w:rsidRDefault="0069064E" w:rsidP="0069064E">
      <w:pPr>
        <w:spacing w:after="0" w:line="240" w:lineRule="auto"/>
        <w:ind w:left="720"/>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lastRenderedPageBreak/>
        <w:t>RADNO VRIJEME ODGOJNO-OBRAZOVNIH DJELATNIKA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sz w:val="24"/>
          <w:szCs w:val="20"/>
          <w:lang w:eastAsia="hr-HR"/>
        </w:rPr>
        <w:tab/>
        <w:t xml:space="preserve">Radno vrijeme u jaslicama i vrtiću strukturirali smo u okviru satnice </w:t>
      </w:r>
      <w:r w:rsidRPr="00DE606D">
        <w:rPr>
          <w:rFonts w:ascii="Times New Roman" w:eastAsia="Times New Roman" w:hAnsi="Times New Roman" w:cs="Times New Roman"/>
          <w:b/>
          <w:sz w:val="24"/>
          <w:szCs w:val="20"/>
          <w:lang w:eastAsia="hr-HR"/>
        </w:rPr>
        <w:t xml:space="preserve">neposrednog rada s djecom od 27,30 sati tjedno, te 10 sati pratećih poslova tjedno </w:t>
      </w:r>
      <w:r w:rsidRPr="00DE606D">
        <w:rPr>
          <w:rFonts w:ascii="Times New Roman" w:eastAsia="Times New Roman" w:hAnsi="Times New Roman" w:cs="Times New Roman"/>
          <w:sz w:val="24"/>
          <w:szCs w:val="20"/>
          <w:lang w:eastAsia="hr-HR"/>
        </w:rPr>
        <w:t>(2,5 sati dnevni odmor).</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 xml:space="preserve">U okviru satnice neposrednog rada s djecom nastojali smo pravilno rasporediti “preklapanja” u radu djelatnika po odgojnim skupinama i prema broju prisutne djece.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U situacijama smanjenog broja prisutne djece (praznicima, odsutnosti zbog zdravstvenih razloga) smanjili smo broj sati istovremenog prisustvovanja odgojnih djelatnika u neposrednom radu. Tako postignutu razliku sati  koristili smo kao nadomjestak za zamjene kraćih bolovanja djelatnika, te na početku pedagoške godine kod prilagodbe nove djece.</w:t>
      </w:r>
    </w:p>
    <w:p w:rsidR="00DE606D" w:rsidRPr="00DE606D" w:rsidRDefault="00DE606D" w:rsidP="00DE606D">
      <w:pPr>
        <w:spacing w:after="0" w:line="240" w:lineRule="auto"/>
        <w:rPr>
          <w:rFonts w:ascii="Times New Roman" w:eastAsia="Times New Roman" w:hAnsi="Times New Roman" w:cs="Times New Roman"/>
          <w:b/>
          <w:sz w:val="32"/>
          <w:szCs w:val="20"/>
          <w:lang w:eastAsia="hr-HR"/>
        </w:rPr>
      </w:pPr>
      <w:r w:rsidRPr="00DE606D">
        <w:rPr>
          <w:rFonts w:ascii="Times New Roman" w:eastAsia="Times New Roman" w:hAnsi="Times New Roman" w:cs="Times New Roman"/>
          <w:sz w:val="24"/>
          <w:szCs w:val="20"/>
          <w:lang w:eastAsia="hr-HR"/>
        </w:rPr>
        <w:tab/>
      </w:r>
      <w:r w:rsidRPr="00DE606D">
        <w:rPr>
          <w:rFonts w:ascii="Times New Roman" w:eastAsia="Times New Roman" w:hAnsi="Times New Roman" w:cs="Times New Roman"/>
          <w:sz w:val="24"/>
          <w:szCs w:val="24"/>
          <w:lang w:eastAsia="hr-HR"/>
        </w:rPr>
        <w:t>U vrijeme blagdana, te ljetnih mjeseci zbog smanjenog broja djece, te korištenja godišnjih odmora djelatnika organiziralo se spajanje grupa što nije stvaralo velike probleme djeci budući da se djeca međusobno poznaju. Tijekom boravka na zraku ili kod korištenja zajedničkog hola djeca upoznaju i druge odgojitelje.</w:t>
      </w:r>
      <w:r w:rsidRPr="00DE606D">
        <w:rPr>
          <w:rFonts w:ascii="Times New Roman" w:eastAsia="Times New Roman" w:hAnsi="Times New Roman" w:cs="Times New Roman"/>
          <w:b/>
          <w:sz w:val="32"/>
          <w:szCs w:val="20"/>
          <w:lang w:eastAsia="hr-HR"/>
        </w:rPr>
        <w:t xml:space="preserve"> </w:t>
      </w:r>
    </w:p>
    <w:p w:rsidR="00DE606D" w:rsidRDefault="00DE606D" w:rsidP="00DE606D">
      <w:p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Djeca iz područnog objekta, Zagrebačka 15,   tijekom srpnja i kolovoza boravila su u novom vrtiću.</w:t>
      </w:r>
    </w:p>
    <w:p w:rsidR="003827AC" w:rsidRPr="00DE606D" w:rsidRDefault="003827AC" w:rsidP="00DE606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xml:space="preserve">Od ove pedagoške godine omogućeno je plaćanje prekovremenog rada odgojno obrazovnih </w:t>
      </w:r>
      <w:r w:rsidR="00920284">
        <w:rPr>
          <w:rFonts w:ascii="Times New Roman" w:eastAsia="Times New Roman" w:hAnsi="Times New Roman" w:cs="Times New Roman"/>
          <w:sz w:val="24"/>
          <w:szCs w:val="24"/>
          <w:lang w:eastAsia="hr-HR"/>
        </w:rPr>
        <w:t>djelatnika za sate koji su odrađeni</w:t>
      </w:r>
      <w:r>
        <w:rPr>
          <w:rFonts w:ascii="Times New Roman" w:eastAsia="Times New Roman" w:hAnsi="Times New Roman" w:cs="Times New Roman"/>
          <w:sz w:val="24"/>
          <w:szCs w:val="24"/>
          <w:lang w:eastAsia="hr-HR"/>
        </w:rPr>
        <w:t xml:space="preserve"> u zamjenama za odsutne odgojitelje prilikom bolovanja i sličnih odsustva, te prilikom raznih manifestacija, izleta i sličnih događanja koja se provode izvan vrtića.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b/>
          <w:sz w:val="32"/>
          <w:szCs w:val="20"/>
          <w:lang w:eastAsia="hr-HR"/>
        </w:rPr>
        <w:tab/>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Satnica djelatnika praćena je redovito i krajem pedagoške godine možemo ustvrditi  da odgojno obrazovni djelatnici nemaju veći manjak ni višak sati.</w:t>
      </w:r>
      <w:r w:rsidRPr="00DE606D">
        <w:rPr>
          <w:rFonts w:ascii="Times New Roman" w:eastAsia="Times New Roman" w:hAnsi="Times New Roman" w:cs="Times New Roman"/>
          <w:sz w:val="24"/>
          <w:szCs w:val="20"/>
          <w:lang w:eastAsia="hr-HR"/>
        </w:rPr>
        <w:tab/>
        <w:t xml:space="preserv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7F1B23" w:rsidRPr="00DE606D" w:rsidRDefault="007F1B23"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color w:val="FF0000"/>
          <w:sz w:val="32"/>
          <w:szCs w:val="20"/>
          <w:lang w:eastAsia="hr-HR"/>
        </w:rPr>
        <w:lastRenderedPageBreak/>
        <w:t>III  MATERIJALNI UVJETI RADA</w:t>
      </w:r>
    </w:p>
    <w:p w:rsidR="00DE606D" w:rsidRPr="00DE606D" w:rsidRDefault="00DE606D" w:rsidP="00DE606D">
      <w:pPr>
        <w:spacing w:after="0" w:line="240" w:lineRule="auto"/>
        <w:rPr>
          <w:rFonts w:ascii="Times New Roman" w:eastAsia="Times New Roman" w:hAnsi="Times New Roman" w:cs="Times New Roman"/>
          <w:b/>
          <w:sz w:val="32"/>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sz w:val="24"/>
          <w:szCs w:val="20"/>
          <w:lang w:eastAsia="hr-HR"/>
        </w:rPr>
        <w:t>Sukladno planiranom u prethodnoj smo pedagoškoj godini radili prema zaključcima Upravnog vijeća, te prema mogućnostima i financijskim zaključcima Općinskog vijeća.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Ekonomska cijena vrtića za jedno dijete iznosi 262,12 eura mjesečno, a roditelj sufinancira 45% ekonomske cijene, što iznosi 117,99 eura.</w:t>
      </w:r>
    </w:p>
    <w:p w:rsidR="00DE606D" w:rsidRPr="00DE606D" w:rsidRDefault="00DE606D" w:rsidP="00DE606D">
      <w:p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0"/>
          <w:lang w:eastAsia="hr-HR"/>
        </w:rPr>
        <w:tab/>
      </w:r>
      <w:r w:rsidRPr="00DE606D">
        <w:rPr>
          <w:rFonts w:ascii="Times New Roman" w:eastAsia="Times New Roman" w:hAnsi="Times New Roman" w:cs="Times New Roman"/>
          <w:sz w:val="24"/>
          <w:szCs w:val="24"/>
          <w:lang w:eastAsia="hr-HR"/>
        </w:rPr>
        <w:t>Potrošni materijal za redovnu djelatnost i neposredan rad s djecom osiguran je tijekom pedagoške godine te su odgojiteljima osigurani uvjeti rada i potreban materijal za predviđ</w:t>
      </w:r>
      <w:r w:rsidR="00EE4ACC">
        <w:rPr>
          <w:rFonts w:ascii="Times New Roman" w:eastAsia="Times New Roman" w:hAnsi="Times New Roman" w:cs="Times New Roman"/>
          <w:sz w:val="24"/>
          <w:szCs w:val="24"/>
          <w:lang w:eastAsia="hr-HR"/>
        </w:rPr>
        <w:t>ene aktivnosti koje se provode</w:t>
      </w:r>
      <w:r w:rsidRPr="00DE606D">
        <w:rPr>
          <w:rFonts w:ascii="Times New Roman" w:eastAsia="Times New Roman" w:hAnsi="Times New Roman" w:cs="Times New Roman"/>
          <w:sz w:val="24"/>
          <w:szCs w:val="24"/>
          <w:lang w:eastAsia="hr-HR"/>
        </w:rPr>
        <w:t xml:space="preserve"> s obzirom na interese, želje i mogućnosti djece.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Ljetni mjeseci donose smanjeni priliv financijskih sredstava iz sljedećih razloga: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numPr>
          <w:ilvl w:val="0"/>
          <w:numId w:val="3"/>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ispis djece koja na jesen kre</w:t>
      </w:r>
      <w:r w:rsidR="00EE4ACC">
        <w:rPr>
          <w:rFonts w:ascii="Times New Roman" w:eastAsia="Times New Roman" w:hAnsi="Times New Roman" w:cs="Times New Roman"/>
          <w:sz w:val="24"/>
          <w:szCs w:val="20"/>
          <w:lang w:eastAsia="hr-HR"/>
        </w:rPr>
        <w:t>ću u školu (32 djece</w:t>
      </w:r>
      <w:r w:rsidRPr="00DE606D">
        <w:rPr>
          <w:rFonts w:ascii="Times New Roman" w:eastAsia="Times New Roman" w:hAnsi="Times New Roman" w:cs="Times New Roman"/>
          <w:sz w:val="24"/>
          <w:szCs w:val="20"/>
          <w:lang w:eastAsia="hr-HR"/>
        </w:rPr>
        <w:t>)</w:t>
      </w:r>
    </w:p>
    <w:p w:rsidR="00DE606D" w:rsidRPr="00DE606D" w:rsidRDefault="00DE606D" w:rsidP="00DE606D">
      <w:pPr>
        <w:numPr>
          <w:ilvl w:val="0"/>
          <w:numId w:val="3"/>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smanjena uplata roditelja zbog olakšica koje ostvaruju kada im dijete ne polazi vrtić</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NABAVA I DOPUNA DIDAKTIKE I POTROŠNOG MATERIJALA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r>
      <w:r w:rsidR="00EE4ACC">
        <w:rPr>
          <w:rFonts w:ascii="Times New Roman" w:eastAsia="Times New Roman" w:hAnsi="Times New Roman" w:cs="Times New Roman"/>
          <w:sz w:val="24"/>
          <w:szCs w:val="20"/>
          <w:lang w:eastAsia="hr-HR"/>
        </w:rPr>
        <w:t>I o</w:t>
      </w:r>
      <w:r w:rsidRPr="00DE606D">
        <w:rPr>
          <w:rFonts w:ascii="Times New Roman" w:eastAsia="Times New Roman" w:hAnsi="Times New Roman" w:cs="Times New Roman"/>
          <w:sz w:val="24"/>
          <w:szCs w:val="20"/>
          <w:lang w:eastAsia="hr-HR"/>
        </w:rPr>
        <w:t xml:space="preserve">ve pedagoške godine nabava </w:t>
      </w:r>
      <w:r w:rsidR="00EE4ACC">
        <w:rPr>
          <w:rFonts w:ascii="Times New Roman" w:eastAsia="Times New Roman" w:hAnsi="Times New Roman" w:cs="Times New Roman"/>
          <w:sz w:val="24"/>
          <w:szCs w:val="20"/>
          <w:lang w:eastAsia="hr-HR"/>
        </w:rPr>
        <w:t>didaktičke opreme bila je</w:t>
      </w:r>
      <w:r w:rsidRPr="00DE606D">
        <w:rPr>
          <w:rFonts w:ascii="Times New Roman" w:eastAsia="Times New Roman" w:hAnsi="Times New Roman" w:cs="Times New Roman"/>
          <w:sz w:val="24"/>
          <w:szCs w:val="20"/>
          <w:lang w:eastAsia="hr-HR"/>
        </w:rPr>
        <w:t xml:space="preserve"> minimalna obzirom da je prijašnjih godina, tokom otvaranja novog objekta, izvršena cjelokupna nabava opreme, didaktike i igračaka svih soba dnevnih boravaka.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Od didaktike jedino smo dopunjavali slikovnice.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Potrošni materijal nabavljan je kontinuirano i prema potrebi pojedine odgojno - obrazovne skupine, te likovne ili  dramske skupine za njihove potrebe. </w:t>
      </w:r>
    </w:p>
    <w:p w:rsid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Obzirom na nedostatak sprava na igralištu, odgojiteljice su iznosile igračke i manje sprave sa terasa kako bi djeca zadovoljila svoje potrebe za igrom, te da ne dođe do sukoba oko pojedine sprave za koju vlada višestruki interes.</w:t>
      </w:r>
    </w:p>
    <w:p w:rsidR="0036572C" w:rsidRDefault="0036572C" w:rsidP="00DE606D">
      <w:pPr>
        <w:spacing w:after="0" w:line="240" w:lineRule="auto"/>
        <w:rPr>
          <w:rFonts w:ascii="Times New Roman" w:eastAsia="Times New Roman" w:hAnsi="Times New Roman" w:cs="Times New Roman"/>
          <w:sz w:val="24"/>
          <w:szCs w:val="20"/>
          <w:lang w:eastAsia="hr-HR"/>
        </w:rPr>
      </w:pPr>
    </w:p>
    <w:p w:rsidR="005E602C" w:rsidRDefault="005E602C"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Klimatizacija i vanjska rasvjeta</w:t>
      </w:r>
    </w:p>
    <w:p w:rsidR="005E602C" w:rsidRPr="00DE606D" w:rsidRDefault="005E602C" w:rsidP="00DE606D">
      <w:pPr>
        <w:spacing w:after="0" w:line="240" w:lineRule="auto"/>
        <w:rPr>
          <w:rFonts w:ascii="Times New Roman" w:eastAsia="Times New Roman" w:hAnsi="Times New Roman" w:cs="Times New Roman"/>
          <w:sz w:val="24"/>
          <w:szCs w:val="20"/>
          <w:lang w:eastAsia="hr-HR"/>
        </w:rPr>
      </w:pPr>
    </w:p>
    <w:p w:rsidR="00DE606D" w:rsidRDefault="0036572C"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Obzirom da je u svim sobama dnevnog boravka i u uredima ugrađena klimatizacija</w:t>
      </w:r>
      <w:r w:rsidR="005E602C">
        <w:rPr>
          <w:rFonts w:ascii="Times New Roman" w:eastAsia="Times New Roman" w:hAnsi="Times New Roman" w:cs="Times New Roman"/>
          <w:sz w:val="24"/>
          <w:szCs w:val="20"/>
          <w:lang w:eastAsia="hr-HR"/>
        </w:rPr>
        <w:t>,</w:t>
      </w:r>
      <w:r>
        <w:rPr>
          <w:rFonts w:ascii="Times New Roman" w:eastAsia="Times New Roman" w:hAnsi="Times New Roman" w:cs="Times New Roman"/>
          <w:sz w:val="24"/>
          <w:szCs w:val="20"/>
          <w:lang w:eastAsia="hr-HR"/>
        </w:rPr>
        <w:t xml:space="preserve"> </w:t>
      </w:r>
      <w:r w:rsidR="00DE606D" w:rsidRPr="00DE606D">
        <w:rPr>
          <w:rFonts w:ascii="Times New Roman" w:eastAsia="Times New Roman" w:hAnsi="Times New Roman" w:cs="Times New Roman"/>
          <w:sz w:val="24"/>
          <w:szCs w:val="20"/>
          <w:lang w:eastAsia="hr-HR"/>
        </w:rPr>
        <w:t>trebalo poraditi da se klimatizacija uvede i u tehnički dio vrtića, napose u kuhinju gdje se priprema hrane odvija u nehumanim uvjetima rada tijekom ljetnih mjeseci.</w:t>
      </w:r>
    </w:p>
    <w:p w:rsidR="005E602C" w:rsidRDefault="005E602C" w:rsidP="00DE606D">
      <w:pPr>
        <w:spacing w:after="0" w:line="240" w:lineRule="auto"/>
        <w:rPr>
          <w:rFonts w:ascii="Times New Roman" w:eastAsia="Times New Roman" w:hAnsi="Times New Roman" w:cs="Times New Roman"/>
          <w:sz w:val="24"/>
          <w:szCs w:val="20"/>
          <w:lang w:eastAsia="hr-HR"/>
        </w:rPr>
      </w:pPr>
    </w:p>
    <w:p w:rsidR="005E602C" w:rsidRPr="00DE606D" w:rsidRDefault="005E602C"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V</w:t>
      </w:r>
      <w:r w:rsidR="00CC6FF1">
        <w:rPr>
          <w:rFonts w:ascii="Times New Roman" w:eastAsia="Times New Roman" w:hAnsi="Times New Roman" w:cs="Times New Roman"/>
          <w:sz w:val="24"/>
          <w:szCs w:val="20"/>
          <w:lang w:eastAsia="hr-HR"/>
        </w:rPr>
        <w:t xml:space="preserve">anjska rasvjeta </w:t>
      </w:r>
      <w:r>
        <w:rPr>
          <w:rFonts w:ascii="Times New Roman" w:eastAsia="Times New Roman" w:hAnsi="Times New Roman" w:cs="Times New Roman"/>
          <w:sz w:val="24"/>
          <w:szCs w:val="20"/>
          <w:lang w:eastAsia="hr-HR"/>
        </w:rPr>
        <w:t xml:space="preserve">je kod izgradnje novog objekta </w:t>
      </w:r>
      <w:r w:rsidR="00CC6FF1">
        <w:rPr>
          <w:rFonts w:ascii="Times New Roman" w:eastAsia="Times New Roman" w:hAnsi="Times New Roman" w:cs="Times New Roman"/>
          <w:sz w:val="24"/>
          <w:szCs w:val="20"/>
          <w:lang w:eastAsia="hr-HR"/>
        </w:rPr>
        <w:t xml:space="preserve">izostavljena te su naknadno postavljena tri rasvjetna stupa koji pokrivaju samo istočni dio zgrade dok je ostali dio cjelokupnog objekta u mraku.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lastRenderedPageBreak/>
        <w:t xml:space="preserve">IV  NJEGA  I  SKRB  ZA  TJELESNI  RAST  I     </w:t>
      </w: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t xml:space="preserve">       RAZVOJ  DJECE </w:t>
      </w: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t xml:space="preserve">       </w:t>
      </w:r>
    </w:p>
    <w:p w:rsidR="00DE606D" w:rsidRDefault="00527F19" w:rsidP="00DE606D">
      <w:pPr>
        <w:spacing w:after="0" w:line="240" w:lineRule="auto"/>
        <w:rPr>
          <w:rFonts w:ascii="Times New Roman" w:eastAsia="Times New Roman" w:hAnsi="Times New Roman" w:cs="Times New Roman"/>
          <w:b/>
          <w:sz w:val="32"/>
          <w:szCs w:val="20"/>
          <w:lang w:eastAsia="hr-HR"/>
        </w:rPr>
      </w:pPr>
      <w:r>
        <w:rPr>
          <w:rFonts w:ascii="Times New Roman" w:eastAsia="Times New Roman" w:hAnsi="Times New Roman" w:cs="Times New Roman"/>
          <w:b/>
          <w:sz w:val="32"/>
          <w:szCs w:val="20"/>
          <w:lang w:eastAsia="hr-HR"/>
        </w:rPr>
        <w:t xml:space="preserve"> Izvješće zdravstvenog voditelja</w:t>
      </w:r>
    </w:p>
    <w:p w:rsidR="00527F19" w:rsidRDefault="00527F19" w:rsidP="00DE606D">
      <w:pPr>
        <w:spacing w:after="0" w:line="240" w:lineRule="auto"/>
        <w:rPr>
          <w:rFonts w:ascii="Times New Roman" w:eastAsia="Times New Roman" w:hAnsi="Times New Roman" w:cs="Times New Roman"/>
          <w:b/>
          <w:sz w:val="32"/>
          <w:szCs w:val="20"/>
          <w:lang w:eastAsia="hr-HR"/>
        </w:rPr>
      </w:pPr>
    </w:p>
    <w:p w:rsidR="003A23A6" w:rsidRPr="003A23A6" w:rsidRDefault="003A23A6" w:rsidP="003A23A6">
      <w:pPr>
        <w:rPr>
          <w:rFonts w:ascii="Times New Roman" w:hAnsi="Times New Roman" w:cs="Times New Roman"/>
          <w:sz w:val="24"/>
          <w:szCs w:val="24"/>
        </w:rPr>
      </w:pPr>
      <w:r w:rsidRPr="003A23A6">
        <w:rPr>
          <w:rFonts w:ascii="Times New Roman" w:hAnsi="Times New Roman" w:cs="Times New Roman"/>
          <w:sz w:val="24"/>
          <w:szCs w:val="24"/>
        </w:rPr>
        <w:t xml:space="preserve">Zdravstvena zaštita djece odvijala se sukladno planu i programu vrtića, potrebama djece i aktualnim zbivanjima kroz unaprjeđenje i zaštitu zdravlja djece, provođenje pravilne prehrane i njege, poticanje kvalitetne izmjene igre i dnevnog odmora te poticanje redovite tjelovježbe i boravka djece na zraku. </w:t>
      </w:r>
    </w:p>
    <w:p w:rsidR="003A23A6" w:rsidRPr="003A23A6" w:rsidRDefault="003A23A6" w:rsidP="003A23A6">
      <w:pPr>
        <w:rPr>
          <w:rFonts w:ascii="Times New Roman" w:hAnsi="Times New Roman" w:cs="Times New Roman"/>
          <w:sz w:val="24"/>
          <w:szCs w:val="24"/>
        </w:rPr>
      </w:pPr>
      <w:r w:rsidRPr="003A23A6">
        <w:rPr>
          <w:rFonts w:ascii="Times New Roman" w:hAnsi="Times New Roman" w:cs="Times New Roman"/>
          <w:sz w:val="24"/>
          <w:szCs w:val="24"/>
        </w:rPr>
        <w:t>Kako bi omogućili pravilan rast i razvoj djeteta, zadaća nam je bila pravilno odvijanje cjelokupnih procesa rada, osiguravanje potrebnog nivoa zdravstvene zaštite te preventivno djelovanje u svim oblicima rada i skrbi za djecu u našoj ustanovi.</w:t>
      </w: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Prehrana</w:t>
      </w:r>
    </w:p>
    <w:p w:rsidR="003A23A6" w:rsidRPr="003A23A6" w:rsidRDefault="003A23A6" w:rsidP="003A23A6">
      <w:pPr>
        <w:pStyle w:val="Odlomakpopisa"/>
        <w:rPr>
          <w:b/>
          <w:i/>
          <w:sz w:val="24"/>
          <w:szCs w:val="24"/>
        </w:rPr>
      </w:pPr>
    </w:p>
    <w:p w:rsidR="003A23A6" w:rsidRPr="003A23A6" w:rsidRDefault="003A23A6" w:rsidP="003A23A6">
      <w:pPr>
        <w:pStyle w:val="Odlomakpopisa"/>
        <w:rPr>
          <w:sz w:val="24"/>
          <w:szCs w:val="24"/>
        </w:rPr>
      </w:pPr>
      <w:r w:rsidRPr="003A23A6">
        <w:rPr>
          <w:sz w:val="24"/>
          <w:szCs w:val="24"/>
        </w:rPr>
        <w:t xml:space="preserve">Pravilnom, kvalitetnom, raznovrsnom, kontroliranom i prilagođenom prehranom nastojali smo zaštiti zdravlje djece, potaknuti optimalan rast i razvoj te pridonijeti stjecanju pozitivnih prehrambenih navika. </w:t>
      </w:r>
    </w:p>
    <w:p w:rsidR="003A23A6" w:rsidRPr="003A23A6" w:rsidRDefault="003A23A6" w:rsidP="003A23A6">
      <w:pPr>
        <w:pStyle w:val="Odlomakpopisa"/>
        <w:rPr>
          <w:sz w:val="24"/>
          <w:szCs w:val="24"/>
        </w:rPr>
      </w:pPr>
    </w:p>
    <w:p w:rsidR="003A23A6" w:rsidRPr="003A23A6" w:rsidRDefault="003A23A6" w:rsidP="003A23A6">
      <w:pPr>
        <w:pStyle w:val="Odlomakpopisa"/>
        <w:rPr>
          <w:sz w:val="24"/>
          <w:szCs w:val="24"/>
        </w:rPr>
      </w:pPr>
      <w:r w:rsidRPr="003A23A6">
        <w:rPr>
          <w:sz w:val="24"/>
          <w:szCs w:val="24"/>
        </w:rPr>
        <w:t>Sukladno Zakonu o predškolskom odgoju i obrazovanju (NN 10/97; 107/07; 94/13), prehrana djece planira se prema Programu zdravstvene zaštite djece, higijene i pravilne prehrane djece u dječjim vrtićima (NN 121/2007).</w:t>
      </w:r>
    </w:p>
    <w:p w:rsidR="003A23A6" w:rsidRPr="003A23A6" w:rsidRDefault="003A23A6" w:rsidP="003A23A6">
      <w:pPr>
        <w:pStyle w:val="Odlomakpopisa"/>
        <w:rPr>
          <w:sz w:val="24"/>
          <w:szCs w:val="24"/>
        </w:rPr>
      </w:pPr>
    </w:p>
    <w:p w:rsidR="003A23A6" w:rsidRPr="003A23A6" w:rsidRDefault="003A23A6" w:rsidP="003A23A6">
      <w:pPr>
        <w:pStyle w:val="Odlomakpopisa"/>
        <w:rPr>
          <w:sz w:val="24"/>
          <w:szCs w:val="24"/>
        </w:rPr>
      </w:pPr>
      <w:r w:rsidRPr="003A23A6">
        <w:rPr>
          <w:sz w:val="24"/>
          <w:szCs w:val="24"/>
        </w:rPr>
        <w:t xml:space="preserve">U našem vrtiću prehrana se osiguravala  redovitim brojem obroka u skladu s preporučenim količinama energije i prehrambenih tvari. Jelovnici su se izmjenjivali tjedno, uvažavajući posebne zdravstvene potrebe. Uvijek su bili dostupni na uvid roditeljima na mjestu za to predviđenom kao i na web stranici vrtića. U vrtiću su se svakodnevno pripremala četiri obroka ( doručak, jutarnja užina, ručak, popodnevna užina ) voda za piće je bila dostupna svakom djetetu prilikom  cjelodnevnog  boravaka u vrtiću. Na našem jelovniku su se nalazile isključivo domaće juhe, domaći namazi, mlijeko i mliječni proizvodi, domaći kolači, velike količine sezonskog  voća i povrća, različite vrste mesa i priloga kao i riba. </w:t>
      </w:r>
    </w:p>
    <w:p w:rsidR="003A23A6" w:rsidRPr="003A23A6" w:rsidRDefault="003A23A6" w:rsidP="003A23A6">
      <w:pPr>
        <w:pStyle w:val="Odlomakpopisa"/>
        <w:rPr>
          <w:sz w:val="24"/>
          <w:szCs w:val="24"/>
        </w:rPr>
      </w:pPr>
      <w:r w:rsidRPr="003A23A6">
        <w:rPr>
          <w:sz w:val="24"/>
          <w:szCs w:val="24"/>
        </w:rPr>
        <w:t>Prilikom proslava rođendana bilo je dopušteno donijeti sladoledu tortu ili svježe voće no većina roditelja je ipak izabrala donošenje svježeg voća, slanih krekera ili pereca te prirodnih sokova. Djeca su jako dobro prihvatila način proslave uz voće i zajedno s odgojiteljima poticali zdrave prehrambene navike. Nije bilo samo važno zadovoljiti prehrambene navike, već usvojiti zdravstvenu kulturu prehrane, stvaranje pozitivnog stava prema pravilnoj prehrani. Djeca su se učila služiti priborom za jelo, vježbaju motoriku – koordinaciju, a sami postupak posluživanja odstranjuje osjećaj prisile i stvara motivaciju za konzumiranje od želje do potrebe.</w:t>
      </w:r>
    </w:p>
    <w:p w:rsidR="003A23A6" w:rsidRPr="003A23A6" w:rsidRDefault="003A23A6" w:rsidP="003A23A6">
      <w:pPr>
        <w:pStyle w:val="Odlomakpopisa"/>
        <w:rPr>
          <w:sz w:val="24"/>
          <w:szCs w:val="24"/>
        </w:rPr>
      </w:pPr>
      <w:r w:rsidRPr="003A23A6">
        <w:rPr>
          <w:sz w:val="24"/>
          <w:szCs w:val="24"/>
        </w:rPr>
        <w:t xml:space="preserve"> U vrtiću je strogo zabranjen unos hrane i slatkiša bez tvorničke deklaracije,a hrana pripremljena u vrtiću podliježe nadzoru HZJZ . Pratile su se krizne kontrolne točke kretanja hrane u vrtiću ( od dobavljača do konzumatora ) te se redovito vodila propisana evidencija prema svim načelima. Kontrolu i ispravnost namirnica, nutritivnu vrijednost obroka, bakteriološku analizu radnih površina i pribora koji se koristio u kuhinji provodila je služba javnog zdravstva prema </w:t>
      </w:r>
      <w:r w:rsidRPr="003A23A6">
        <w:rPr>
          <w:sz w:val="24"/>
          <w:szCs w:val="24"/>
        </w:rPr>
        <w:lastRenderedPageBreak/>
        <w:t xml:space="preserve">Zakonu o zaštiti pučanstva od zaraznih bolesti. Sanitarna inspekcija je uzimala uzorke hrane i brisove u prostorijama vezanim uz distribuciju hrane. Povratni rezultati su bili zadovoljavajući te i dalje kontinuirano provodimo sve zahtjeve koje određuje HACCP </w:t>
      </w:r>
    </w:p>
    <w:p w:rsidR="003A23A6" w:rsidRPr="003A23A6" w:rsidRDefault="003A23A6" w:rsidP="003A23A6">
      <w:pPr>
        <w:pStyle w:val="Odlomakpopisa"/>
        <w:rPr>
          <w:sz w:val="24"/>
          <w:szCs w:val="24"/>
        </w:rPr>
      </w:pPr>
      <w:r w:rsidRPr="003A23A6">
        <w:rPr>
          <w:sz w:val="24"/>
          <w:szCs w:val="24"/>
        </w:rPr>
        <w:t xml:space="preserve">program. </w:t>
      </w:r>
    </w:p>
    <w:p w:rsidR="003A23A6" w:rsidRPr="003A23A6" w:rsidRDefault="003A23A6" w:rsidP="003A23A6">
      <w:pPr>
        <w:pStyle w:val="Odlomakpopisa"/>
        <w:rPr>
          <w:sz w:val="24"/>
          <w:szCs w:val="24"/>
        </w:rPr>
      </w:pPr>
    </w:p>
    <w:p w:rsidR="003A23A6" w:rsidRPr="00D714E0" w:rsidRDefault="003A23A6" w:rsidP="00D714E0">
      <w:pPr>
        <w:rPr>
          <w:sz w:val="24"/>
          <w:szCs w:val="24"/>
        </w:rPr>
      </w:pP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Alergije na hranu</w:t>
      </w:r>
    </w:p>
    <w:p w:rsidR="003A23A6" w:rsidRPr="003A23A6" w:rsidRDefault="003A23A6" w:rsidP="003A23A6">
      <w:pPr>
        <w:pStyle w:val="Odlomakpopisa"/>
        <w:rPr>
          <w:b/>
          <w:i/>
          <w:sz w:val="24"/>
          <w:szCs w:val="24"/>
        </w:rPr>
      </w:pPr>
    </w:p>
    <w:p w:rsidR="003A23A6" w:rsidRPr="003A23A6" w:rsidRDefault="003A23A6" w:rsidP="003A23A6">
      <w:pPr>
        <w:ind w:left="708"/>
        <w:rPr>
          <w:rFonts w:ascii="Times New Roman" w:eastAsia="Trebuchet MS" w:hAnsi="Times New Roman" w:cs="Times New Roman"/>
          <w:sz w:val="24"/>
          <w:szCs w:val="24"/>
        </w:rPr>
      </w:pPr>
      <w:r w:rsidRPr="003A23A6">
        <w:rPr>
          <w:rFonts w:ascii="Times New Roman" w:hAnsi="Times New Roman" w:cs="Times New Roman"/>
          <w:sz w:val="24"/>
          <w:szCs w:val="24"/>
        </w:rPr>
        <w:t xml:space="preserve">Pedagoške godine 2023. / 2024 </w:t>
      </w:r>
      <w:r w:rsidRPr="003A23A6">
        <w:rPr>
          <w:rFonts w:ascii="Times New Roman" w:eastAsia="Trebuchet MS" w:hAnsi="Times New Roman" w:cs="Times New Roman"/>
          <w:sz w:val="24"/>
          <w:szCs w:val="24"/>
        </w:rPr>
        <w:t>vrtiću smo imali djecu s dijagnosticiranim alergijama koje su se većinom odnosile na mlijeko, mliječne proizvode, ribu, citruse i orašaste plodove. Za djecu s alergijama na hranu smo redovito s kuharicama dogovarali zamjenske obroke u skladu s onim namirnicama koje su nam bile dostupne za konzumaciju, a djecu ih smiju jesti te su redovito bili izvješeni pored standardnog jelovnika kako bi roditeljima bili dostupni na uvid. Tijekom trajanja pedagoške godine niti jedno dijete nije imalo alergijsku reakciju na namirnice. Odgojitelji su također bili upoznati sa stanjem i postupali prema medicinskoj dokumentaciji.</w:t>
      </w:r>
    </w:p>
    <w:p w:rsidR="003A23A6" w:rsidRPr="003A23A6" w:rsidRDefault="003A23A6" w:rsidP="003A23A6">
      <w:pPr>
        <w:pStyle w:val="Odlomakpopisa"/>
        <w:rPr>
          <w:sz w:val="24"/>
          <w:szCs w:val="24"/>
        </w:rPr>
      </w:pP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 xml:space="preserve">Higijensko sanitarne mjere </w:t>
      </w:r>
    </w:p>
    <w:p w:rsidR="003A23A6" w:rsidRPr="003A23A6" w:rsidRDefault="003A23A6" w:rsidP="003A23A6">
      <w:pPr>
        <w:pStyle w:val="Odlomakpopisa"/>
        <w:rPr>
          <w:b/>
          <w:i/>
          <w:sz w:val="24"/>
          <w:szCs w:val="24"/>
        </w:rPr>
      </w:pPr>
    </w:p>
    <w:p w:rsidR="003A23A6" w:rsidRPr="003A23A6" w:rsidRDefault="003A23A6" w:rsidP="003A23A6">
      <w:pPr>
        <w:pStyle w:val="Odlomakpopisa"/>
        <w:rPr>
          <w:sz w:val="24"/>
          <w:szCs w:val="24"/>
        </w:rPr>
      </w:pPr>
      <w:r w:rsidRPr="003A23A6">
        <w:rPr>
          <w:sz w:val="24"/>
          <w:szCs w:val="24"/>
        </w:rPr>
        <w:t>U toku trajanja pedagoške godine naglasak je bio stavljen na :</w:t>
      </w:r>
    </w:p>
    <w:p w:rsidR="003A23A6" w:rsidRPr="003A23A6" w:rsidRDefault="003A23A6" w:rsidP="003A23A6">
      <w:pPr>
        <w:pStyle w:val="Odlomakpopisa"/>
        <w:numPr>
          <w:ilvl w:val="0"/>
          <w:numId w:val="46"/>
        </w:numPr>
        <w:spacing w:after="200" w:line="276" w:lineRule="auto"/>
        <w:contextualSpacing/>
        <w:rPr>
          <w:sz w:val="24"/>
          <w:szCs w:val="24"/>
        </w:rPr>
      </w:pPr>
      <w:r w:rsidRPr="003A23A6">
        <w:rPr>
          <w:sz w:val="24"/>
          <w:szCs w:val="24"/>
        </w:rPr>
        <w:t>Proces kvalitetnog i redovitog održavanja prostora boravka djece od strane spremačica ( sobe dnevnog boravka, sanitarni čvorovi, dvorište i pješčanik )</w:t>
      </w:r>
    </w:p>
    <w:p w:rsidR="003A23A6" w:rsidRPr="003A23A6" w:rsidRDefault="003A23A6" w:rsidP="003A23A6">
      <w:pPr>
        <w:pStyle w:val="Odlomakpopisa"/>
        <w:numPr>
          <w:ilvl w:val="0"/>
          <w:numId w:val="46"/>
        </w:numPr>
        <w:spacing w:after="200" w:line="276" w:lineRule="auto"/>
        <w:contextualSpacing/>
        <w:rPr>
          <w:sz w:val="24"/>
          <w:szCs w:val="24"/>
        </w:rPr>
      </w:pPr>
      <w:r w:rsidRPr="003A23A6">
        <w:rPr>
          <w:sz w:val="24"/>
          <w:szCs w:val="24"/>
        </w:rPr>
        <w:t>Kontinuirano organiziranje i provođenje mjera dezinfekcije, dezinsekcije i deratizacije</w:t>
      </w:r>
    </w:p>
    <w:p w:rsidR="003A23A6" w:rsidRPr="003A23A6" w:rsidRDefault="003A23A6" w:rsidP="003A23A6">
      <w:pPr>
        <w:pStyle w:val="Odlomakpopisa"/>
        <w:numPr>
          <w:ilvl w:val="0"/>
          <w:numId w:val="46"/>
        </w:numPr>
        <w:spacing w:after="200" w:line="276" w:lineRule="auto"/>
        <w:contextualSpacing/>
        <w:rPr>
          <w:sz w:val="24"/>
          <w:szCs w:val="24"/>
        </w:rPr>
      </w:pPr>
      <w:r w:rsidRPr="003A23A6">
        <w:rPr>
          <w:sz w:val="24"/>
          <w:szCs w:val="24"/>
        </w:rPr>
        <w:t xml:space="preserve">Osiguravanje dovoljne količine sredstava za higijenu djece </w:t>
      </w:r>
    </w:p>
    <w:p w:rsidR="003A23A6" w:rsidRPr="003A23A6" w:rsidRDefault="003A23A6" w:rsidP="003A23A6">
      <w:pPr>
        <w:pStyle w:val="Odlomakpopisa"/>
        <w:numPr>
          <w:ilvl w:val="0"/>
          <w:numId w:val="46"/>
        </w:numPr>
        <w:spacing w:after="200" w:line="276" w:lineRule="auto"/>
        <w:contextualSpacing/>
        <w:rPr>
          <w:sz w:val="24"/>
          <w:szCs w:val="24"/>
        </w:rPr>
      </w:pPr>
      <w:r w:rsidRPr="003A23A6">
        <w:rPr>
          <w:sz w:val="24"/>
          <w:szCs w:val="24"/>
        </w:rPr>
        <w:t>Uvid u provođenje i osiguravanje kvalitetnih mikroklimatskih uvjeta u prostoru vrtića, s naglaskom na sobe boravka djece ( prozračnost boravka ljeti i zimi, temperatura prostorija, vlažnost zraka )</w:t>
      </w:r>
    </w:p>
    <w:p w:rsidR="003A23A6" w:rsidRPr="003A23A6" w:rsidRDefault="003A23A6" w:rsidP="003A23A6">
      <w:pPr>
        <w:pStyle w:val="Odlomakpopisa"/>
        <w:numPr>
          <w:ilvl w:val="0"/>
          <w:numId w:val="46"/>
        </w:numPr>
        <w:spacing w:after="200" w:line="276" w:lineRule="auto"/>
        <w:contextualSpacing/>
        <w:rPr>
          <w:sz w:val="24"/>
          <w:szCs w:val="24"/>
        </w:rPr>
      </w:pPr>
      <w:r w:rsidRPr="003A23A6">
        <w:rPr>
          <w:sz w:val="24"/>
          <w:szCs w:val="24"/>
        </w:rPr>
        <w:t>Osiguravanje uvjeta za kvalitetan proces čišćenja</w:t>
      </w:r>
    </w:p>
    <w:p w:rsidR="003A23A6" w:rsidRPr="003A23A6" w:rsidRDefault="003A23A6" w:rsidP="003A23A6">
      <w:pPr>
        <w:pStyle w:val="Odlomakpopisa"/>
        <w:numPr>
          <w:ilvl w:val="0"/>
          <w:numId w:val="46"/>
        </w:numPr>
        <w:spacing w:after="200" w:line="276" w:lineRule="auto"/>
        <w:contextualSpacing/>
        <w:rPr>
          <w:sz w:val="24"/>
          <w:szCs w:val="24"/>
        </w:rPr>
      </w:pPr>
      <w:r w:rsidRPr="003A23A6">
        <w:rPr>
          <w:sz w:val="24"/>
          <w:szCs w:val="24"/>
        </w:rPr>
        <w:t>Produljenje sanitarnih iskaznica čije je uredno provođenje osiguravalo poštivanje zakonske obveze, ali i potrebu da svi zaposlenici koji su u procesu rada s djecom budu zdravi</w:t>
      </w:r>
    </w:p>
    <w:p w:rsidR="003A23A6" w:rsidRPr="003A23A6" w:rsidRDefault="003A23A6" w:rsidP="003A23A6">
      <w:pPr>
        <w:rPr>
          <w:rFonts w:ascii="Times New Roman" w:hAnsi="Times New Roman" w:cs="Times New Roman"/>
          <w:sz w:val="24"/>
          <w:szCs w:val="24"/>
        </w:rPr>
      </w:pPr>
      <w:r w:rsidRPr="003A23A6">
        <w:rPr>
          <w:rFonts w:ascii="Times New Roman" w:hAnsi="Times New Roman" w:cs="Times New Roman"/>
          <w:sz w:val="24"/>
          <w:szCs w:val="24"/>
        </w:rPr>
        <w:t xml:space="preserve">Svakodnevno i kontinuirano tokom cijele pedagoške godine pažnja se posvećivala dezinfekciji svih prostora dječjeg vrtića, a posebice u kupaonicama i kuhinji. Na tjednoj i mjesečnoj razini, ovisno o vrsti, provodila se dezinfekcija, pranje i sušenje predmeta koji služe za igru ( drvene igračke, plišane igračke, lutke… ). Osim unutarnjeg vodila se briga i o vanjskom prostoru objekta : redovito košenje trave, obrezivanje suhih grana i raslinja, metenje, odvoz smeća. </w:t>
      </w:r>
    </w:p>
    <w:p w:rsidR="003A23A6" w:rsidRPr="003A23A6" w:rsidRDefault="003A23A6" w:rsidP="003A23A6">
      <w:pPr>
        <w:rPr>
          <w:rFonts w:ascii="Times New Roman" w:hAnsi="Times New Roman" w:cs="Times New Roman"/>
          <w:sz w:val="24"/>
          <w:szCs w:val="24"/>
        </w:rPr>
      </w:pPr>
      <w:r w:rsidRPr="003A23A6">
        <w:rPr>
          <w:rFonts w:ascii="Times New Roman" w:hAnsi="Times New Roman" w:cs="Times New Roman"/>
          <w:sz w:val="24"/>
          <w:szCs w:val="24"/>
        </w:rPr>
        <w:t xml:space="preserve">Analiza mikrobiološke čistoće uzoraka hrane, radnih površina posuđa i ruku djelatnika uzimala se redovito, i to u rujnu 2023. te u lipnju 2024. godine. Rezultati su uvijek </w:t>
      </w:r>
      <w:r w:rsidRPr="003A23A6">
        <w:rPr>
          <w:rFonts w:ascii="Times New Roman" w:hAnsi="Times New Roman" w:cs="Times New Roman"/>
          <w:sz w:val="24"/>
          <w:szCs w:val="24"/>
        </w:rPr>
        <w:lastRenderedPageBreak/>
        <w:t xml:space="preserve">odgovarali normativima te nije bilo potrebe za poduzimanjem korektivnih mjera. Analizu je provodio  Zavod za javno zdravstvo KZŽ. Deratizacijske usluge koje pruža Salubris d.o.o. odvijale su se sukladno planu i programu. </w:t>
      </w:r>
    </w:p>
    <w:p w:rsidR="003A23A6" w:rsidRPr="003A23A6" w:rsidRDefault="003A23A6" w:rsidP="003A23A6">
      <w:pPr>
        <w:rPr>
          <w:rFonts w:ascii="Times New Roman" w:hAnsi="Times New Roman" w:cs="Times New Roman"/>
          <w:sz w:val="24"/>
          <w:szCs w:val="24"/>
        </w:rPr>
      </w:pP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Boravak na zraku</w:t>
      </w:r>
    </w:p>
    <w:p w:rsidR="003A23A6" w:rsidRPr="003A23A6" w:rsidRDefault="003A23A6" w:rsidP="003A23A6">
      <w:pPr>
        <w:pStyle w:val="Odlomakpopisa"/>
        <w:rPr>
          <w:b/>
          <w:i/>
          <w:sz w:val="24"/>
          <w:szCs w:val="24"/>
        </w:rPr>
      </w:pPr>
    </w:p>
    <w:p w:rsidR="003A23A6" w:rsidRPr="003A23A6" w:rsidRDefault="003A23A6" w:rsidP="003A23A6">
      <w:pPr>
        <w:pStyle w:val="Odlomakpopisa"/>
        <w:rPr>
          <w:sz w:val="24"/>
          <w:szCs w:val="24"/>
        </w:rPr>
      </w:pPr>
      <w:r w:rsidRPr="003A23A6">
        <w:rPr>
          <w:sz w:val="24"/>
          <w:szCs w:val="24"/>
        </w:rPr>
        <w:t>Tijekom pedagoške godine 2023./2024. kontinuirano se poticalo boravljenje djece na zraku.</w:t>
      </w:r>
    </w:p>
    <w:p w:rsidR="003A23A6" w:rsidRPr="003A23A6" w:rsidRDefault="003A23A6" w:rsidP="003A23A6">
      <w:pPr>
        <w:pStyle w:val="Odlomakpopisa"/>
        <w:rPr>
          <w:sz w:val="24"/>
          <w:szCs w:val="24"/>
        </w:rPr>
      </w:pPr>
      <w:r w:rsidRPr="003A23A6">
        <w:rPr>
          <w:sz w:val="24"/>
          <w:szCs w:val="24"/>
        </w:rPr>
        <w:t xml:space="preserve">Važan je faktor i ima pozitivan učinak na dječji razvoj i cjelokupno zdravlje. Djeluje pozitivno na organe za kretanje, organe za disanje, krvotok, na socijalizaciju djece i stvaranje pozitivne slike o sebi. Boravak djece na zraku je dio svakodnevnih aktivnosti u vrtiću kroz sva četiri godišnja doba. Planira se u skladu s vremenskim uvjetima i dobi djeteta. Boravkom na otvorenom djeca jačaju prirodni imunitet prema raznim bolestima. Omiljena zabava djece je igra i aktivnost na otvorenom ( terasa, park, šetnja,vrtićko igralište ). Kod igre na otvorenom djeca pokazuju radost i radoznalost, te razvijaju spoznaju i vještine na svim razvojnim područjima. Uz sami boravak na zraku koji se svakodnevno provodio, djeca su provodila i tjelesnu aktivnost / tjelovježbu. Izrađena je pisana uputa roditeljima vezana uz boravak djece na zraku tijekom cijele pedagoške godine, a poseban naglasak stavljen je za vrijeme ljetnih vrućina. </w:t>
      </w:r>
    </w:p>
    <w:p w:rsidR="003A23A6" w:rsidRPr="003A23A6" w:rsidRDefault="003A23A6" w:rsidP="003A23A6">
      <w:pPr>
        <w:pStyle w:val="Odlomakpopisa"/>
        <w:rPr>
          <w:sz w:val="24"/>
          <w:szCs w:val="24"/>
        </w:rPr>
      </w:pP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Zdravstveni odgoj</w:t>
      </w:r>
    </w:p>
    <w:p w:rsidR="003A23A6" w:rsidRPr="003A23A6" w:rsidRDefault="003A23A6" w:rsidP="003A23A6">
      <w:pPr>
        <w:pStyle w:val="Odlomakpopisa"/>
        <w:rPr>
          <w:sz w:val="24"/>
          <w:szCs w:val="24"/>
        </w:rPr>
      </w:pPr>
    </w:p>
    <w:p w:rsidR="003A23A6" w:rsidRPr="003A23A6" w:rsidRDefault="003A23A6" w:rsidP="003A23A6">
      <w:pPr>
        <w:pStyle w:val="Odlomakpopisa"/>
        <w:rPr>
          <w:sz w:val="24"/>
          <w:szCs w:val="24"/>
        </w:rPr>
      </w:pPr>
      <w:r w:rsidRPr="003A23A6">
        <w:rPr>
          <w:sz w:val="24"/>
          <w:szCs w:val="24"/>
        </w:rPr>
        <w:t xml:space="preserve">Pedagoške godine 2023. / 2024. obilježili smo važne dane iz kalendara zdravlja te sam ih zajedno s djecom jasličkih i vrtićkih skupina i njihovim odgojiteljicama provela kroz razne aktivnosti i predavanja u skladu s njihovom dobi.  U listopadu 2023. godine obilježili smo Svjetski dan pranja ruku gdje smo zajednički izrađivali domaće sapune koje su na kraju dana nosili svojim kućama. Zajedno smo demonstrirali kako i na koji način pravilno održavati higijenu ruku koristeći vodu i sapun. Naravno, nju smo kontinuirano provodili i ostatkom godine. U ožujku 2024. godine obilježavali smo Svjetski dan oralnog zdravlja gdje je svaka odgojno obrazovna skupina po vlastitom izboru odradila aktivnost o navedenom. Dvije starije vrtićke skupine imale su dogovoreni posjet stomatološkoj ordinacija uz sklopu doma zdravlja Marija Bistrica.  U travnju 2024. započeo je projekt Svjetskog  tjedna zdravlja s temom Smarty Family u vrtićima – finski model. Projekt se provodio kroz razne aktivnosti od prehrane pa sve to tjelesne aktivnosti. Uključeni su bili svi, od djece, odgojiteljica, ustanove pa sve do roditelja – projekt se još uvijek provodi. </w:t>
      </w:r>
    </w:p>
    <w:p w:rsidR="003A23A6" w:rsidRPr="003A23A6" w:rsidRDefault="003A23A6" w:rsidP="003A23A6">
      <w:pPr>
        <w:pStyle w:val="Odlomakpopisa"/>
        <w:rPr>
          <w:sz w:val="24"/>
          <w:szCs w:val="24"/>
        </w:rPr>
      </w:pPr>
    </w:p>
    <w:p w:rsidR="003A23A6" w:rsidRPr="003A23A6" w:rsidRDefault="003A23A6" w:rsidP="003A23A6">
      <w:pPr>
        <w:pStyle w:val="Odlomakpopisa"/>
        <w:rPr>
          <w:sz w:val="24"/>
          <w:szCs w:val="24"/>
        </w:rPr>
      </w:pPr>
      <w:r w:rsidRPr="003A23A6">
        <w:rPr>
          <w:sz w:val="24"/>
          <w:szCs w:val="24"/>
        </w:rPr>
        <w:t>Za djelatnike vrtića ponovljene su upute i smjernice za redovito održavanje higijene prostora, radnih površina, igračaka i ostalih predmeta.</w:t>
      </w:r>
    </w:p>
    <w:p w:rsidR="003A23A6" w:rsidRPr="003A23A6" w:rsidRDefault="003A23A6" w:rsidP="003A23A6">
      <w:pPr>
        <w:ind w:left="360"/>
        <w:rPr>
          <w:rFonts w:ascii="Times New Roman" w:hAnsi="Times New Roman" w:cs="Times New Roman"/>
          <w:b/>
          <w:i/>
          <w:sz w:val="24"/>
          <w:szCs w:val="24"/>
        </w:rPr>
      </w:pP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 xml:space="preserve">Antropometrijska mjerenja </w:t>
      </w:r>
    </w:p>
    <w:p w:rsidR="003A23A6" w:rsidRPr="003A23A6" w:rsidRDefault="003A23A6" w:rsidP="003A23A6">
      <w:pPr>
        <w:pStyle w:val="Odlomakpopisa"/>
        <w:rPr>
          <w:b/>
          <w:i/>
          <w:sz w:val="24"/>
          <w:szCs w:val="24"/>
        </w:rPr>
      </w:pPr>
    </w:p>
    <w:p w:rsidR="003A23A6" w:rsidRPr="003A23A6" w:rsidRDefault="003A23A6" w:rsidP="003A23A6">
      <w:pPr>
        <w:pStyle w:val="Odlomakpopisa"/>
        <w:rPr>
          <w:sz w:val="24"/>
          <w:szCs w:val="24"/>
        </w:rPr>
      </w:pPr>
      <w:r w:rsidRPr="003A23A6">
        <w:rPr>
          <w:sz w:val="24"/>
          <w:szCs w:val="24"/>
        </w:rPr>
        <w:t xml:space="preserve">Provodi se radi procjene prehrambenog statusa kod djece dva puta godišnje da bi ustanovili da li težina i visina odgovaraju dobi djeteta. Važno je pri tome obratiti pozornost prati li dijete svoju krivulju rasta te ukoliko se primijeti neko </w:t>
      </w:r>
      <w:r w:rsidRPr="003A23A6">
        <w:rPr>
          <w:sz w:val="24"/>
          <w:szCs w:val="24"/>
        </w:rPr>
        <w:lastRenderedPageBreak/>
        <w:t xml:space="preserve">odstupanje od normalnog zabilježiti isto i obavijestiti roditelje / skrbnike.  U ovoj pedagoškoj godini antropometrijska mjerenja provela sam u rujnu 2023. I lipnju 2024 .godine. Mjerenje je izvršeno u 8 odgojno obrazovnih skupina, ukupno 165 djece. </w:t>
      </w:r>
    </w:p>
    <w:p w:rsidR="003A23A6" w:rsidRPr="003A23A6" w:rsidRDefault="003A23A6" w:rsidP="003A23A6">
      <w:pPr>
        <w:pStyle w:val="Odlomakpopisa"/>
        <w:rPr>
          <w:sz w:val="24"/>
          <w:szCs w:val="24"/>
        </w:rPr>
      </w:pPr>
    </w:p>
    <w:p w:rsidR="003A23A6" w:rsidRPr="003A23A6" w:rsidRDefault="003A23A6" w:rsidP="003A23A6">
      <w:pPr>
        <w:pStyle w:val="Odlomakpopisa"/>
        <w:rPr>
          <w:sz w:val="24"/>
          <w:szCs w:val="24"/>
        </w:rPr>
      </w:pPr>
      <w:r w:rsidRPr="003A23A6">
        <w:rPr>
          <w:sz w:val="24"/>
          <w:szCs w:val="24"/>
        </w:rPr>
        <w:t xml:space="preserve">Rezultati mjerenja bili su slijedeći : </w:t>
      </w:r>
    </w:p>
    <w:p w:rsidR="003A23A6" w:rsidRPr="003A23A6" w:rsidRDefault="003A23A6" w:rsidP="003A23A6">
      <w:pPr>
        <w:pStyle w:val="Odlomakpopisa"/>
        <w:rPr>
          <w:noProof/>
          <w:sz w:val="24"/>
          <w:szCs w:val="24"/>
        </w:rPr>
      </w:pPr>
    </w:p>
    <w:p w:rsidR="003A23A6" w:rsidRPr="003A23A6" w:rsidRDefault="003A23A6" w:rsidP="003A23A6">
      <w:pPr>
        <w:pStyle w:val="Odlomakpopisa"/>
        <w:numPr>
          <w:ilvl w:val="0"/>
          <w:numId w:val="47"/>
        </w:numPr>
        <w:pBdr>
          <w:top w:val="single" w:sz="4" w:space="0"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rPr>
          <w:b/>
          <w:noProof/>
          <w:sz w:val="24"/>
          <w:szCs w:val="24"/>
        </w:rPr>
      </w:pPr>
      <w:r w:rsidRPr="003A23A6">
        <w:rPr>
          <w:b/>
          <w:noProof/>
          <w:sz w:val="24"/>
          <w:szCs w:val="24"/>
        </w:rPr>
        <w:t>Pothranjenost                                                       0,0 %</w:t>
      </w:r>
    </w:p>
    <w:p w:rsidR="003A23A6" w:rsidRPr="003A23A6" w:rsidRDefault="003A23A6" w:rsidP="003A23A6">
      <w:pPr>
        <w:pStyle w:val="Odlomakpopisa"/>
        <w:numPr>
          <w:ilvl w:val="0"/>
          <w:numId w:val="47"/>
        </w:numPr>
        <w:pBdr>
          <w:top w:val="single" w:sz="4" w:space="0"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rPr>
          <w:b/>
          <w:noProof/>
          <w:sz w:val="24"/>
          <w:szCs w:val="24"/>
        </w:rPr>
      </w:pPr>
      <w:r w:rsidRPr="003A23A6">
        <w:rPr>
          <w:b/>
          <w:noProof/>
          <w:sz w:val="24"/>
          <w:szCs w:val="24"/>
        </w:rPr>
        <w:t>Normalna tjelesna težina                                     95 %</w:t>
      </w:r>
    </w:p>
    <w:p w:rsidR="003A23A6" w:rsidRPr="003A23A6" w:rsidRDefault="003A23A6" w:rsidP="003A23A6">
      <w:pPr>
        <w:pStyle w:val="Odlomakpopisa"/>
        <w:numPr>
          <w:ilvl w:val="0"/>
          <w:numId w:val="47"/>
        </w:numPr>
        <w:pBdr>
          <w:top w:val="single" w:sz="4" w:space="0"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rPr>
          <w:b/>
          <w:noProof/>
          <w:sz w:val="24"/>
          <w:szCs w:val="24"/>
        </w:rPr>
      </w:pPr>
      <w:r w:rsidRPr="003A23A6">
        <w:rPr>
          <w:b/>
          <w:noProof/>
          <w:sz w:val="24"/>
          <w:szCs w:val="24"/>
        </w:rPr>
        <w:t>Preuhranjenost                                                     4,5 %</w:t>
      </w:r>
    </w:p>
    <w:p w:rsidR="003A23A6" w:rsidRPr="003A23A6" w:rsidRDefault="003A23A6" w:rsidP="003A23A6">
      <w:pPr>
        <w:pStyle w:val="Odlomakpopisa"/>
        <w:numPr>
          <w:ilvl w:val="0"/>
          <w:numId w:val="47"/>
        </w:numPr>
        <w:pBdr>
          <w:top w:val="single" w:sz="4" w:space="0"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rPr>
          <w:b/>
          <w:noProof/>
          <w:sz w:val="24"/>
          <w:szCs w:val="24"/>
        </w:rPr>
      </w:pPr>
      <w:r w:rsidRPr="003A23A6">
        <w:rPr>
          <w:b/>
          <w:noProof/>
          <w:sz w:val="24"/>
          <w:szCs w:val="24"/>
        </w:rPr>
        <w:t>Pretilost                                                                  0,5 %</w:t>
      </w:r>
    </w:p>
    <w:p w:rsidR="003A23A6" w:rsidRPr="003A23A6" w:rsidRDefault="003A23A6" w:rsidP="003A23A6">
      <w:pPr>
        <w:pStyle w:val="Odlomakpopisa"/>
        <w:rPr>
          <w:sz w:val="24"/>
          <w:szCs w:val="24"/>
        </w:rPr>
      </w:pPr>
    </w:p>
    <w:p w:rsidR="003A23A6" w:rsidRPr="003A23A6" w:rsidRDefault="003A23A6" w:rsidP="003A23A6">
      <w:pPr>
        <w:pStyle w:val="Odlomakpopisa"/>
        <w:rPr>
          <w:rFonts w:eastAsia="Trebuchet MS"/>
          <w:sz w:val="24"/>
          <w:szCs w:val="24"/>
        </w:rPr>
      </w:pPr>
      <w:r w:rsidRPr="003A23A6">
        <w:rPr>
          <w:sz w:val="24"/>
          <w:szCs w:val="24"/>
        </w:rPr>
        <w:t xml:space="preserve">Ukoliko sam smatrala i ukoliko je bilo potrebe za daljnjim postupanjem u slučaju pretjerane pretilosti ili pothranjenosti obavjestila sam roditelje i savjetovala ih kome se obratiti. </w:t>
      </w:r>
      <w:r w:rsidRPr="003A23A6">
        <w:rPr>
          <w:rFonts w:eastAsia="Trebuchet MS"/>
          <w:sz w:val="24"/>
          <w:szCs w:val="24"/>
        </w:rPr>
        <w:t>Veliki postotak djece ima zadovoljavajuću tjelesnu težinu i tjelesnu visinu. Nije bilo potrebe upućivanjem dalje već samo savjetovanje i podrška .Redovito polaznike našeg vrtića potičemo na pravilnu i uravnoteženu prehranu kao i na samu važnost redovitog i raznovrsnog obroka.</w:t>
      </w:r>
    </w:p>
    <w:p w:rsidR="003A23A6" w:rsidRPr="003A23A6" w:rsidRDefault="003A23A6" w:rsidP="003A23A6">
      <w:pPr>
        <w:pStyle w:val="Odlomakpopisa"/>
        <w:rPr>
          <w:sz w:val="24"/>
          <w:szCs w:val="24"/>
        </w:rPr>
      </w:pP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Evidencija ozljeda</w:t>
      </w:r>
    </w:p>
    <w:p w:rsidR="003A23A6" w:rsidRPr="003A23A6" w:rsidRDefault="003A23A6" w:rsidP="003A23A6">
      <w:pPr>
        <w:pStyle w:val="Odlomakpopisa"/>
        <w:rPr>
          <w:sz w:val="24"/>
          <w:szCs w:val="24"/>
        </w:rPr>
      </w:pPr>
    </w:p>
    <w:p w:rsidR="003A23A6" w:rsidRPr="003A23A6" w:rsidRDefault="003A23A6" w:rsidP="003A23A6">
      <w:pPr>
        <w:pStyle w:val="Odlomakpopisa"/>
        <w:rPr>
          <w:sz w:val="24"/>
          <w:szCs w:val="24"/>
        </w:rPr>
      </w:pPr>
      <w:r w:rsidRPr="003A23A6">
        <w:rPr>
          <w:sz w:val="24"/>
          <w:szCs w:val="24"/>
        </w:rPr>
        <w:t xml:space="preserve">Najčešće povrede su bile plitke ogrebotine, posjekotine i hemtomi koji u većini slučajeva nisu zahtijevali daljnju liječničku obradu. U vrtiću smo primarno sanirali ozljedu, oprali ranu, dezinficirali i po potrebi stavili zavoj ili drugi oblik zaštite. Uvijek smo nakon ozljede obavijestili roditelje o istoj i dalje se s njima konzultirali o slijedećem postupku ukoliko je to situacija zahtijevala. Ozljede se događaju tokom cijele pedagoške godine, ali većina njih, oko 70 % događa se na igralištu / dvorištu dječjeg vrtića. Ukoliko smo smatrali da je bilo potrebno zamijeniti opremu ili inventar zbog dotrajalosti ili drugih razloga za koje smo uvidjeli da bi moglo ugroziti sigurnost djece, isto smo učinili. U objektu je kroz cijelu pedagošku godinu osiguran set za pružanje prve pomoći. Prvu pomoć djetetu ima obvezu pružiti svaka odrasla osoba. Odgojitelji su bili dužni prilikom svake ozljede, a koja se dogodila u vrtiću evidentirati u knjigu za to namijenjenu kao i ispuniti izvješće o ozljedi. Redovito su to provodili. </w:t>
      </w:r>
    </w:p>
    <w:p w:rsidR="003A23A6" w:rsidRPr="003A23A6" w:rsidRDefault="003A23A6" w:rsidP="003A23A6">
      <w:pPr>
        <w:rPr>
          <w:rFonts w:ascii="Times New Roman" w:hAnsi="Times New Roman" w:cs="Times New Roman"/>
          <w:sz w:val="24"/>
          <w:szCs w:val="24"/>
        </w:rPr>
      </w:pP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Evidencija epidemioloških indikacija</w:t>
      </w:r>
    </w:p>
    <w:p w:rsidR="003A23A6" w:rsidRPr="003A23A6" w:rsidRDefault="003A23A6" w:rsidP="003A23A6">
      <w:pPr>
        <w:pStyle w:val="Odlomakpopisa"/>
        <w:rPr>
          <w:sz w:val="24"/>
          <w:szCs w:val="24"/>
        </w:rPr>
      </w:pPr>
    </w:p>
    <w:p w:rsidR="003A23A6" w:rsidRPr="003A23A6" w:rsidRDefault="003A23A6" w:rsidP="003A23A6">
      <w:pPr>
        <w:pStyle w:val="Odlomakpopisa"/>
        <w:rPr>
          <w:sz w:val="24"/>
          <w:szCs w:val="24"/>
        </w:rPr>
      </w:pPr>
      <w:r w:rsidRPr="003A23A6">
        <w:rPr>
          <w:sz w:val="24"/>
          <w:szCs w:val="24"/>
        </w:rPr>
        <w:t>Tijekom pedagoške godine zabilježeno je nekoliko stanja koja su zahtijevala dodatne mjere zbrinjavanja. Indikacije su bile razni osipi, pedikuloze, povišene tjelesne temperature sa ili bez pratećih simptoma, enterobijaza, streptokokna oboljenja, konjuktivitisi...</w:t>
      </w:r>
    </w:p>
    <w:p w:rsidR="003A23A6" w:rsidRPr="003A23A6" w:rsidRDefault="003A23A6" w:rsidP="003A23A6">
      <w:pPr>
        <w:pStyle w:val="Odlomakpopisa"/>
        <w:rPr>
          <w:sz w:val="24"/>
          <w:szCs w:val="24"/>
        </w:rPr>
      </w:pPr>
      <w:r w:rsidRPr="003A23A6">
        <w:rPr>
          <w:sz w:val="24"/>
          <w:szCs w:val="24"/>
        </w:rPr>
        <w:t xml:space="preserve">S ciljem preventivnog djelovanja redovito sam bila u kontaktu s epidemiološkom službom KZŽ. U svim prostorima vrtića redovito i kontinuirano provodile su se mjere pojačane higijene prostora, posteljnog rublja i osobne higijene djece te se provodila edukacija tehničkog osoblja o načinu i samim postupcima čišćenja i dezinfekcije. Poduzete su bile sve mjere daljnje prevencije ukoliko je to situacija zahtijevala, roditelje su bili obavješteni na vrijeme i upućeni nadležnim </w:t>
      </w:r>
      <w:r w:rsidRPr="003A23A6">
        <w:rPr>
          <w:sz w:val="24"/>
          <w:szCs w:val="24"/>
        </w:rPr>
        <w:lastRenderedPageBreak/>
        <w:t xml:space="preserve">liječnicima. Educirala sam djecu i odgojitelje o provedbi osobne higijene u vrtiću ali i upute za kod kuće. </w:t>
      </w:r>
    </w:p>
    <w:p w:rsidR="003A23A6" w:rsidRPr="003A23A6" w:rsidRDefault="003A23A6" w:rsidP="003A23A6">
      <w:pPr>
        <w:pStyle w:val="Odlomakpopisa"/>
        <w:rPr>
          <w:sz w:val="24"/>
          <w:szCs w:val="24"/>
        </w:rPr>
      </w:pP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Evidencija pobola ( ispričnice ) – oboljenja tijekom godine</w:t>
      </w:r>
    </w:p>
    <w:p w:rsidR="003A23A6" w:rsidRPr="003A23A6" w:rsidRDefault="003A23A6" w:rsidP="003A23A6">
      <w:pPr>
        <w:pStyle w:val="Odlomakpopisa"/>
        <w:rPr>
          <w:sz w:val="24"/>
          <w:szCs w:val="24"/>
        </w:rPr>
      </w:pPr>
    </w:p>
    <w:p w:rsidR="003A23A6" w:rsidRPr="003A23A6" w:rsidRDefault="003A23A6" w:rsidP="003A23A6">
      <w:pPr>
        <w:pStyle w:val="Odlomakpopisa"/>
        <w:numPr>
          <w:ilvl w:val="0"/>
          <w:numId w:val="48"/>
        </w:numPr>
        <w:spacing w:after="200" w:line="276" w:lineRule="auto"/>
        <w:contextualSpacing/>
        <w:rPr>
          <w:sz w:val="24"/>
          <w:szCs w:val="24"/>
        </w:rPr>
      </w:pPr>
      <w:r w:rsidRPr="003A23A6">
        <w:rPr>
          <w:sz w:val="24"/>
          <w:szCs w:val="24"/>
        </w:rPr>
        <w:t>A00 – B99 zarazne i parazitne bolesti</w:t>
      </w:r>
    </w:p>
    <w:p w:rsidR="003A23A6" w:rsidRPr="003A23A6" w:rsidRDefault="003A23A6" w:rsidP="003A23A6">
      <w:pPr>
        <w:pStyle w:val="Odlomakpopisa"/>
        <w:numPr>
          <w:ilvl w:val="0"/>
          <w:numId w:val="48"/>
        </w:numPr>
        <w:spacing w:after="200" w:line="276" w:lineRule="auto"/>
        <w:contextualSpacing/>
        <w:rPr>
          <w:sz w:val="24"/>
          <w:szCs w:val="24"/>
        </w:rPr>
      </w:pPr>
      <w:r w:rsidRPr="003A23A6">
        <w:rPr>
          <w:sz w:val="24"/>
          <w:szCs w:val="24"/>
        </w:rPr>
        <w:t>J00 – J99 bolesti i dišnog sustava</w:t>
      </w:r>
    </w:p>
    <w:p w:rsidR="003A23A6" w:rsidRPr="003A23A6" w:rsidRDefault="003A23A6" w:rsidP="003A23A6">
      <w:pPr>
        <w:pStyle w:val="Odlomakpopisa"/>
        <w:numPr>
          <w:ilvl w:val="0"/>
          <w:numId w:val="48"/>
        </w:numPr>
        <w:spacing w:after="200" w:line="276" w:lineRule="auto"/>
        <w:contextualSpacing/>
        <w:rPr>
          <w:sz w:val="24"/>
          <w:szCs w:val="24"/>
        </w:rPr>
      </w:pPr>
      <w:r w:rsidRPr="003A23A6">
        <w:rPr>
          <w:sz w:val="24"/>
          <w:szCs w:val="24"/>
        </w:rPr>
        <w:t xml:space="preserve">H00 – H95 bolesti oka i uha </w:t>
      </w:r>
    </w:p>
    <w:p w:rsidR="003A23A6" w:rsidRPr="003A23A6" w:rsidRDefault="003A23A6" w:rsidP="003A23A6">
      <w:pPr>
        <w:pStyle w:val="Odlomakpopisa"/>
        <w:numPr>
          <w:ilvl w:val="0"/>
          <w:numId w:val="48"/>
        </w:numPr>
        <w:spacing w:after="200" w:line="276" w:lineRule="auto"/>
        <w:contextualSpacing/>
        <w:rPr>
          <w:sz w:val="24"/>
          <w:szCs w:val="24"/>
        </w:rPr>
      </w:pPr>
      <w:r w:rsidRPr="003A23A6">
        <w:rPr>
          <w:sz w:val="24"/>
          <w:szCs w:val="24"/>
        </w:rPr>
        <w:t>K00 – K93 bolesti probavnog sustava</w:t>
      </w:r>
    </w:p>
    <w:p w:rsidR="003A23A6" w:rsidRPr="003A23A6" w:rsidRDefault="003A23A6" w:rsidP="003A23A6">
      <w:pPr>
        <w:pStyle w:val="Odlomakpopisa"/>
        <w:numPr>
          <w:ilvl w:val="0"/>
          <w:numId w:val="48"/>
        </w:numPr>
        <w:spacing w:after="200" w:line="276" w:lineRule="auto"/>
        <w:contextualSpacing/>
        <w:rPr>
          <w:sz w:val="24"/>
          <w:szCs w:val="24"/>
        </w:rPr>
      </w:pPr>
      <w:r w:rsidRPr="003A23A6">
        <w:rPr>
          <w:sz w:val="24"/>
          <w:szCs w:val="24"/>
        </w:rPr>
        <w:t xml:space="preserve">Ostale bolesti </w:t>
      </w:r>
    </w:p>
    <w:p w:rsidR="003A23A6" w:rsidRPr="003A23A6" w:rsidRDefault="003A23A6" w:rsidP="003A23A6">
      <w:pPr>
        <w:ind w:left="708"/>
        <w:rPr>
          <w:rFonts w:ascii="Times New Roman" w:hAnsi="Times New Roman" w:cs="Times New Roman"/>
          <w:sz w:val="24"/>
          <w:szCs w:val="24"/>
        </w:rPr>
      </w:pPr>
      <w:r w:rsidRPr="003A23A6">
        <w:rPr>
          <w:rFonts w:ascii="Times New Roman" w:hAnsi="Times New Roman" w:cs="Times New Roman"/>
          <w:sz w:val="24"/>
          <w:szCs w:val="24"/>
        </w:rPr>
        <w:t xml:space="preserve">Najčešća oboljenja bila su respiratorne prirode u obliku infekcija gornjih i donjih dišnih puteva – upale grla,bronhitisa. Nakon njih slijede bolesti uha i oka te zarazne i parazitne bolesti od kojih su najbrojnije bile varicelle ( vodene kozice ) i skarlatina. Bolesti dišnog sustava najviše su prevladavale tijekom zimskih i jesenskih mjeseci, dok su se varicelle i skarlatina  periodično javljale. Sve potrebne zdravstvene mjere bile su poduzete. Kod slučaja pedikuloze i enterobijaze roditelji su bili obavješteni na koji način postupati u slučaju oboljenja i koje su mjere zaštite. </w:t>
      </w:r>
    </w:p>
    <w:p w:rsidR="003A23A6" w:rsidRPr="003A23A6" w:rsidRDefault="003A23A6" w:rsidP="003A23A6">
      <w:pPr>
        <w:ind w:left="708"/>
        <w:rPr>
          <w:rFonts w:ascii="Times New Roman" w:hAnsi="Times New Roman" w:cs="Times New Roman"/>
          <w:sz w:val="24"/>
          <w:szCs w:val="24"/>
        </w:rPr>
      </w:pPr>
    </w:p>
    <w:p w:rsidR="003A23A6" w:rsidRPr="003A23A6" w:rsidRDefault="003A23A6" w:rsidP="003A23A6">
      <w:pPr>
        <w:ind w:left="360"/>
        <w:rPr>
          <w:rFonts w:ascii="Times New Roman" w:hAnsi="Times New Roman" w:cs="Times New Roman"/>
          <w:sz w:val="24"/>
          <w:szCs w:val="24"/>
        </w:rPr>
      </w:pPr>
    </w:p>
    <w:tbl>
      <w:tblPr>
        <w:tblStyle w:val="Reetkatablice"/>
        <w:tblW w:w="0" w:type="auto"/>
        <w:tblInd w:w="547" w:type="dxa"/>
        <w:tblLook w:val="04A0" w:firstRow="1" w:lastRow="0" w:firstColumn="1" w:lastColumn="0" w:noHBand="0" w:noVBand="1"/>
      </w:tblPr>
      <w:tblGrid>
        <w:gridCol w:w="1753"/>
        <w:gridCol w:w="961"/>
        <w:gridCol w:w="895"/>
        <w:gridCol w:w="941"/>
        <w:gridCol w:w="1017"/>
        <w:gridCol w:w="1205"/>
        <w:gridCol w:w="1217"/>
      </w:tblGrid>
      <w:tr w:rsidR="003A23A6" w:rsidRPr="003A23A6" w:rsidTr="00527F19">
        <w:tc>
          <w:tcPr>
            <w:tcW w:w="1776" w:type="dxa"/>
          </w:tcPr>
          <w:p w:rsidR="003A23A6" w:rsidRPr="003A23A6" w:rsidRDefault="003A23A6" w:rsidP="00527F19">
            <w:pPr>
              <w:rPr>
                <w:sz w:val="24"/>
                <w:szCs w:val="24"/>
              </w:rPr>
            </w:pPr>
            <w:r w:rsidRPr="003A23A6">
              <w:rPr>
                <w:sz w:val="24"/>
                <w:szCs w:val="24"/>
              </w:rPr>
              <w:t>Odgojna skupina</w:t>
            </w:r>
          </w:p>
        </w:tc>
        <w:tc>
          <w:tcPr>
            <w:tcW w:w="1296" w:type="dxa"/>
          </w:tcPr>
          <w:p w:rsidR="003A23A6" w:rsidRPr="003A23A6" w:rsidRDefault="003A23A6" w:rsidP="00527F19">
            <w:pPr>
              <w:jc w:val="center"/>
              <w:rPr>
                <w:sz w:val="24"/>
                <w:szCs w:val="24"/>
              </w:rPr>
            </w:pPr>
            <w:r w:rsidRPr="003A23A6">
              <w:rPr>
                <w:sz w:val="24"/>
                <w:szCs w:val="24"/>
              </w:rPr>
              <w:t>A00-B99</w:t>
            </w:r>
          </w:p>
        </w:tc>
        <w:tc>
          <w:tcPr>
            <w:tcW w:w="1249" w:type="dxa"/>
          </w:tcPr>
          <w:p w:rsidR="003A23A6" w:rsidRPr="003A23A6" w:rsidRDefault="003A23A6" w:rsidP="00527F19">
            <w:pPr>
              <w:jc w:val="center"/>
              <w:rPr>
                <w:sz w:val="24"/>
                <w:szCs w:val="24"/>
              </w:rPr>
            </w:pPr>
            <w:r w:rsidRPr="003A23A6">
              <w:rPr>
                <w:sz w:val="24"/>
                <w:szCs w:val="24"/>
              </w:rPr>
              <w:t>J00-J99</w:t>
            </w:r>
          </w:p>
        </w:tc>
        <w:tc>
          <w:tcPr>
            <w:tcW w:w="1251" w:type="dxa"/>
          </w:tcPr>
          <w:p w:rsidR="003A23A6" w:rsidRPr="003A23A6" w:rsidRDefault="003A23A6" w:rsidP="00527F19">
            <w:pPr>
              <w:jc w:val="center"/>
              <w:rPr>
                <w:sz w:val="24"/>
                <w:szCs w:val="24"/>
              </w:rPr>
            </w:pPr>
            <w:r w:rsidRPr="003A23A6">
              <w:rPr>
                <w:sz w:val="24"/>
                <w:szCs w:val="24"/>
              </w:rPr>
              <w:t>H00-H95</w:t>
            </w:r>
          </w:p>
        </w:tc>
        <w:tc>
          <w:tcPr>
            <w:tcW w:w="1428" w:type="dxa"/>
          </w:tcPr>
          <w:p w:rsidR="003A23A6" w:rsidRPr="003A23A6" w:rsidRDefault="003A23A6" w:rsidP="00527F19">
            <w:pPr>
              <w:jc w:val="center"/>
              <w:rPr>
                <w:sz w:val="24"/>
                <w:szCs w:val="24"/>
              </w:rPr>
            </w:pPr>
            <w:r w:rsidRPr="003A23A6">
              <w:rPr>
                <w:sz w:val="24"/>
                <w:szCs w:val="24"/>
              </w:rPr>
              <w:t>K00-K93</w:t>
            </w:r>
          </w:p>
        </w:tc>
        <w:tc>
          <w:tcPr>
            <w:tcW w:w="1261" w:type="dxa"/>
            <w:tcBorders>
              <w:right w:val="single" w:sz="4" w:space="0" w:color="auto"/>
            </w:tcBorders>
          </w:tcPr>
          <w:p w:rsidR="003A23A6" w:rsidRPr="003A23A6" w:rsidRDefault="003A23A6" w:rsidP="00527F19">
            <w:pPr>
              <w:rPr>
                <w:sz w:val="24"/>
                <w:szCs w:val="24"/>
              </w:rPr>
            </w:pPr>
            <w:r w:rsidRPr="003A23A6">
              <w:rPr>
                <w:sz w:val="24"/>
                <w:szCs w:val="24"/>
              </w:rPr>
              <w:t>OSTALO</w:t>
            </w:r>
          </w:p>
        </w:tc>
        <w:tc>
          <w:tcPr>
            <w:tcW w:w="1133" w:type="dxa"/>
            <w:tcBorders>
              <w:left w:val="single" w:sz="4" w:space="0" w:color="auto"/>
              <w:right w:val="single" w:sz="4" w:space="0" w:color="auto"/>
            </w:tcBorders>
          </w:tcPr>
          <w:p w:rsidR="003A23A6" w:rsidRPr="003A23A6" w:rsidRDefault="003A23A6" w:rsidP="00527F19">
            <w:pPr>
              <w:rPr>
                <w:sz w:val="24"/>
                <w:szCs w:val="24"/>
              </w:rPr>
            </w:pPr>
            <w:r w:rsidRPr="003A23A6">
              <w:rPr>
                <w:sz w:val="24"/>
                <w:szCs w:val="24"/>
              </w:rPr>
              <w:t>UKUPNO</w:t>
            </w:r>
          </w:p>
        </w:tc>
      </w:tr>
      <w:tr w:rsidR="003A23A6" w:rsidRPr="003A23A6" w:rsidTr="00527F19">
        <w:tc>
          <w:tcPr>
            <w:tcW w:w="1776" w:type="dxa"/>
          </w:tcPr>
          <w:p w:rsidR="003A23A6" w:rsidRPr="003A23A6" w:rsidRDefault="003A23A6" w:rsidP="00527F19">
            <w:pPr>
              <w:rPr>
                <w:sz w:val="24"/>
                <w:szCs w:val="24"/>
              </w:rPr>
            </w:pPr>
            <w:r w:rsidRPr="003A23A6">
              <w:rPr>
                <w:sz w:val="24"/>
                <w:szCs w:val="24"/>
              </w:rPr>
              <w:t>LJUBIČICE</w:t>
            </w:r>
          </w:p>
        </w:tc>
        <w:tc>
          <w:tcPr>
            <w:tcW w:w="1296" w:type="dxa"/>
          </w:tcPr>
          <w:p w:rsidR="003A23A6" w:rsidRPr="003A23A6" w:rsidRDefault="003A23A6" w:rsidP="00527F19">
            <w:pPr>
              <w:rPr>
                <w:sz w:val="24"/>
                <w:szCs w:val="24"/>
              </w:rPr>
            </w:pPr>
            <w:r w:rsidRPr="003A23A6">
              <w:rPr>
                <w:sz w:val="24"/>
                <w:szCs w:val="24"/>
              </w:rPr>
              <w:t>8</w:t>
            </w:r>
          </w:p>
        </w:tc>
        <w:tc>
          <w:tcPr>
            <w:tcW w:w="1249" w:type="dxa"/>
          </w:tcPr>
          <w:p w:rsidR="003A23A6" w:rsidRPr="003A23A6" w:rsidRDefault="003A23A6" w:rsidP="00527F19">
            <w:pPr>
              <w:rPr>
                <w:sz w:val="24"/>
                <w:szCs w:val="24"/>
              </w:rPr>
            </w:pPr>
            <w:r w:rsidRPr="003A23A6">
              <w:rPr>
                <w:sz w:val="24"/>
                <w:szCs w:val="24"/>
              </w:rPr>
              <w:t>10</w:t>
            </w:r>
          </w:p>
        </w:tc>
        <w:tc>
          <w:tcPr>
            <w:tcW w:w="1251" w:type="dxa"/>
          </w:tcPr>
          <w:p w:rsidR="003A23A6" w:rsidRPr="003A23A6" w:rsidRDefault="003A23A6" w:rsidP="00527F19">
            <w:pPr>
              <w:rPr>
                <w:sz w:val="24"/>
                <w:szCs w:val="24"/>
              </w:rPr>
            </w:pPr>
            <w:r w:rsidRPr="003A23A6">
              <w:rPr>
                <w:sz w:val="24"/>
                <w:szCs w:val="24"/>
              </w:rPr>
              <w:t>6</w:t>
            </w:r>
          </w:p>
        </w:tc>
        <w:tc>
          <w:tcPr>
            <w:tcW w:w="1428" w:type="dxa"/>
          </w:tcPr>
          <w:p w:rsidR="003A23A6" w:rsidRPr="003A23A6" w:rsidRDefault="003A23A6" w:rsidP="00527F19">
            <w:pPr>
              <w:rPr>
                <w:sz w:val="24"/>
                <w:szCs w:val="24"/>
              </w:rPr>
            </w:pPr>
            <w:r w:rsidRPr="003A23A6">
              <w:rPr>
                <w:sz w:val="24"/>
                <w:szCs w:val="24"/>
              </w:rPr>
              <w:t>/</w:t>
            </w:r>
          </w:p>
        </w:tc>
        <w:tc>
          <w:tcPr>
            <w:tcW w:w="1261" w:type="dxa"/>
            <w:tcBorders>
              <w:right w:val="single" w:sz="4" w:space="0" w:color="auto"/>
            </w:tcBorders>
          </w:tcPr>
          <w:p w:rsidR="003A23A6" w:rsidRPr="003A23A6" w:rsidRDefault="003A23A6" w:rsidP="00527F19">
            <w:pPr>
              <w:rPr>
                <w:sz w:val="24"/>
                <w:szCs w:val="24"/>
              </w:rPr>
            </w:pPr>
            <w:r w:rsidRPr="003A23A6">
              <w:rPr>
                <w:sz w:val="24"/>
                <w:szCs w:val="24"/>
              </w:rPr>
              <w:t>10</w:t>
            </w:r>
          </w:p>
        </w:tc>
        <w:tc>
          <w:tcPr>
            <w:tcW w:w="1133" w:type="dxa"/>
            <w:tcBorders>
              <w:left w:val="single" w:sz="4" w:space="0" w:color="auto"/>
              <w:right w:val="single" w:sz="4" w:space="0" w:color="auto"/>
            </w:tcBorders>
          </w:tcPr>
          <w:p w:rsidR="003A23A6" w:rsidRPr="003A23A6" w:rsidRDefault="003A23A6" w:rsidP="00527F19">
            <w:pPr>
              <w:rPr>
                <w:sz w:val="24"/>
                <w:szCs w:val="24"/>
              </w:rPr>
            </w:pPr>
            <w:r w:rsidRPr="003A23A6">
              <w:rPr>
                <w:sz w:val="24"/>
                <w:szCs w:val="24"/>
              </w:rPr>
              <w:t>34</w:t>
            </w:r>
          </w:p>
        </w:tc>
      </w:tr>
      <w:tr w:rsidR="003A23A6" w:rsidRPr="003A23A6" w:rsidTr="00527F19">
        <w:tc>
          <w:tcPr>
            <w:tcW w:w="1776" w:type="dxa"/>
          </w:tcPr>
          <w:p w:rsidR="003A23A6" w:rsidRPr="003A23A6" w:rsidRDefault="003A23A6" w:rsidP="00527F19">
            <w:pPr>
              <w:rPr>
                <w:sz w:val="24"/>
                <w:szCs w:val="24"/>
              </w:rPr>
            </w:pPr>
            <w:r w:rsidRPr="003A23A6">
              <w:rPr>
                <w:sz w:val="24"/>
                <w:szCs w:val="24"/>
              </w:rPr>
              <w:t>ĐURĐICE</w:t>
            </w:r>
          </w:p>
        </w:tc>
        <w:tc>
          <w:tcPr>
            <w:tcW w:w="1296" w:type="dxa"/>
          </w:tcPr>
          <w:p w:rsidR="003A23A6" w:rsidRPr="003A23A6" w:rsidRDefault="003A23A6" w:rsidP="00527F19">
            <w:pPr>
              <w:rPr>
                <w:sz w:val="24"/>
                <w:szCs w:val="24"/>
              </w:rPr>
            </w:pPr>
            <w:r w:rsidRPr="003A23A6">
              <w:rPr>
                <w:sz w:val="24"/>
                <w:szCs w:val="24"/>
              </w:rPr>
              <w:t>7</w:t>
            </w:r>
          </w:p>
        </w:tc>
        <w:tc>
          <w:tcPr>
            <w:tcW w:w="1249" w:type="dxa"/>
          </w:tcPr>
          <w:p w:rsidR="003A23A6" w:rsidRPr="003A23A6" w:rsidRDefault="003A23A6" w:rsidP="00527F19">
            <w:pPr>
              <w:rPr>
                <w:sz w:val="24"/>
                <w:szCs w:val="24"/>
              </w:rPr>
            </w:pPr>
            <w:r w:rsidRPr="003A23A6">
              <w:rPr>
                <w:sz w:val="24"/>
                <w:szCs w:val="24"/>
              </w:rPr>
              <w:t>11</w:t>
            </w:r>
          </w:p>
        </w:tc>
        <w:tc>
          <w:tcPr>
            <w:tcW w:w="1251" w:type="dxa"/>
          </w:tcPr>
          <w:p w:rsidR="003A23A6" w:rsidRPr="003A23A6" w:rsidRDefault="003A23A6" w:rsidP="00527F19">
            <w:pPr>
              <w:rPr>
                <w:sz w:val="24"/>
                <w:szCs w:val="24"/>
              </w:rPr>
            </w:pPr>
            <w:r w:rsidRPr="003A23A6">
              <w:rPr>
                <w:sz w:val="24"/>
                <w:szCs w:val="24"/>
              </w:rPr>
              <w:t>6</w:t>
            </w:r>
          </w:p>
        </w:tc>
        <w:tc>
          <w:tcPr>
            <w:tcW w:w="1428" w:type="dxa"/>
          </w:tcPr>
          <w:p w:rsidR="003A23A6" w:rsidRPr="003A23A6" w:rsidRDefault="003A23A6" w:rsidP="00527F19">
            <w:pPr>
              <w:rPr>
                <w:sz w:val="24"/>
                <w:szCs w:val="24"/>
              </w:rPr>
            </w:pPr>
            <w:r w:rsidRPr="003A23A6">
              <w:rPr>
                <w:sz w:val="24"/>
                <w:szCs w:val="24"/>
              </w:rPr>
              <w:t>/</w:t>
            </w:r>
          </w:p>
        </w:tc>
        <w:tc>
          <w:tcPr>
            <w:tcW w:w="1261" w:type="dxa"/>
            <w:tcBorders>
              <w:right w:val="single" w:sz="4" w:space="0" w:color="auto"/>
            </w:tcBorders>
          </w:tcPr>
          <w:p w:rsidR="003A23A6" w:rsidRPr="003A23A6" w:rsidRDefault="003A23A6" w:rsidP="00527F19">
            <w:pPr>
              <w:rPr>
                <w:sz w:val="24"/>
                <w:szCs w:val="24"/>
              </w:rPr>
            </w:pPr>
            <w:r w:rsidRPr="003A23A6">
              <w:rPr>
                <w:sz w:val="24"/>
                <w:szCs w:val="24"/>
              </w:rPr>
              <w:t>12</w:t>
            </w:r>
          </w:p>
        </w:tc>
        <w:tc>
          <w:tcPr>
            <w:tcW w:w="1133" w:type="dxa"/>
            <w:tcBorders>
              <w:left w:val="single" w:sz="4" w:space="0" w:color="auto"/>
              <w:right w:val="single" w:sz="4" w:space="0" w:color="auto"/>
            </w:tcBorders>
          </w:tcPr>
          <w:p w:rsidR="003A23A6" w:rsidRPr="003A23A6" w:rsidRDefault="003A23A6" w:rsidP="00527F19">
            <w:pPr>
              <w:rPr>
                <w:sz w:val="24"/>
                <w:szCs w:val="24"/>
              </w:rPr>
            </w:pPr>
            <w:r w:rsidRPr="003A23A6">
              <w:rPr>
                <w:sz w:val="24"/>
                <w:szCs w:val="24"/>
              </w:rPr>
              <w:t>36</w:t>
            </w:r>
          </w:p>
        </w:tc>
      </w:tr>
      <w:tr w:rsidR="003A23A6" w:rsidRPr="003A23A6" w:rsidTr="00527F19">
        <w:tc>
          <w:tcPr>
            <w:tcW w:w="1776" w:type="dxa"/>
          </w:tcPr>
          <w:p w:rsidR="003A23A6" w:rsidRPr="003A23A6" w:rsidRDefault="003A23A6" w:rsidP="00527F19">
            <w:pPr>
              <w:rPr>
                <w:sz w:val="24"/>
                <w:szCs w:val="24"/>
              </w:rPr>
            </w:pPr>
            <w:r w:rsidRPr="003A23A6">
              <w:rPr>
                <w:sz w:val="24"/>
                <w:szCs w:val="24"/>
              </w:rPr>
              <w:t>POTOČNICE</w:t>
            </w:r>
          </w:p>
        </w:tc>
        <w:tc>
          <w:tcPr>
            <w:tcW w:w="1296" w:type="dxa"/>
          </w:tcPr>
          <w:p w:rsidR="003A23A6" w:rsidRPr="003A23A6" w:rsidRDefault="003A23A6" w:rsidP="00527F19">
            <w:pPr>
              <w:rPr>
                <w:sz w:val="24"/>
                <w:szCs w:val="24"/>
              </w:rPr>
            </w:pPr>
            <w:r w:rsidRPr="003A23A6">
              <w:rPr>
                <w:sz w:val="24"/>
                <w:szCs w:val="24"/>
              </w:rPr>
              <w:t>8</w:t>
            </w:r>
          </w:p>
        </w:tc>
        <w:tc>
          <w:tcPr>
            <w:tcW w:w="1249" w:type="dxa"/>
          </w:tcPr>
          <w:p w:rsidR="003A23A6" w:rsidRPr="003A23A6" w:rsidRDefault="003A23A6" w:rsidP="00527F19">
            <w:pPr>
              <w:rPr>
                <w:sz w:val="24"/>
                <w:szCs w:val="24"/>
              </w:rPr>
            </w:pPr>
            <w:r w:rsidRPr="003A23A6">
              <w:rPr>
                <w:sz w:val="24"/>
                <w:szCs w:val="24"/>
              </w:rPr>
              <w:t>9</w:t>
            </w:r>
          </w:p>
        </w:tc>
        <w:tc>
          <w:tcPr>
            <w:tcW w:w="1251" w:type="dxa"/>
          </w:tcPr>
          <w:p w:rsidR="003A23A6" w:rsidRPr="003A23A6" w:rsidRDefault="003A23A6" w:rsidP="00527F19">
            <w:pPr>
              <w:rPr>
                <w:sz w:val="24"/>
                <w:szCs w:val="24"/>
              </w:rPr>
            </w:pPr>
            <w:r w:rsidRPr="003A23A6">
              <w:rPr>
                <w:sz w:val="24"/>
                <w:szCs w:val="24"/>
              </w:rPr>
              <w:t>8</w:t>
            </w:r>
          </w:p>
        </w:tc>
        <w:tc>
          <w:tcPr>
            <w:tcW w:w="1428" w:type="dxa"/>
          </w:tcPr>
          <w:p w:rsidR="003A23A6" w:rsidRPr="003A23A6" w:rsidRDefault="003A23A6" w:rsidP="00527F19">
            <w:pPr>
              <w:rPr>
                <w:sz w:val="24"/>
                <w:szCs w:val="24"/>
              </w:rPr>
            </w:pPr>
            <w:r w:rsidRPr="003A23A6">
              <w:rPr>
                <w:sz w:val="24"/>
                <w:szCs w:val="24"/>
              </w:rPr>
              <w:t>1</w:t>
            </w:r>
          </w:p>
        </w:tc>
        <w:tc>
          <w:tcPr>
            <w:tcW w:w="1261" w:type="dxa"/>
            <w:tcBorders>
              <w:right w:val="single" w:sz="4" w:space="0" w:color="auto"/>
            </w:tcBorders>
          </w:tcPr>
          <w:p w:rsidR="003A23A6" w:rsidRPr="003A23A6" w:rsidRDefault="003A23A6" w:rsidP="00527F19">
            <w:pPr>
              <w:rPr>
                <w:sz w:val="24"/>
                <w:szCs w:val="24"/>
              </w:rPr>
            </w:pPr>
            <w:r w:rsidRPr="003A23A6">
              <w:rPr>
                <w:sz w:val="24"/>
                <w:szCs w:val="24"/>
              </w:rPr>
              <w:t>12</w:t>
            </w:r>
          </w:p>
        </w:tc>
        <w:tc>
          <w:tcPr>
            <w:tcW w:w="1133" w:type="dxa"/>
            <w:tcBorders>
              <w:left w:val="single" w:sz="4" w:space="0" w:color="auto"/>
              <w:right w:val="single" w:sz="4" w:space="0" w:color="auto"/>
            </w:tcBorders>
          </w:tcPr>
          <w:p w:rsidR="003A23A6" w:rsidRPr="003A23A6" w:rsidRDefault="003A23A6" w:rsidP="00527F19">
            <w:pPr>
              <w:rPr>
                <w:sz w:val="24"/>
                <w:szCs w:val="24"/>
              </w:rPr>
            </w:pPr>
            <w:r w:rsidRPr="003A23A6">
              <w:rPr>
                <w:sz w:val="24"/>
                <w:szCs w:val="24"/>
              </w:rPr>
              <w:t>38</w:t>
            </w:r>
          </w:p>
        </w:tc>
      </w:tr>
      <w:tr w:rsidR="003A23A6" w:rsidRPr="003A23A6" w:rsidTr="00527F19">
        <w:tc>
          <w:tcPr>
            <w:tcW w:w="1776" w:type="dxa"/>
          </w:tcPr>
          <w:p w:rsidR="003A23A6" w:rsidRPr="003A23A6" w:rsidRDefault="003A23A6" w:rsidP="00527F19">
            <w:pPr>
              <w:rPr>
                <w:sz w:val="24"/>
                <w:szCs w:val="24"/>
              </w:rPr>
            </w:pPr>
            <w:r w:rsidRPr="003A23A6">
              <w:rPr>
                <w:sz w:val="24"/>
                <w:szCs w:val="24"/>
              </w:rPr>
              <w:t>IVANČICE</w:t>
            </w:r>
          </w:p>
        </w:tc>
        <w:tc>
          <w:tcPr>
            <w:tcW w:w="1296" w:type="dxa"/>
          </w:tcPr>
          <w:p w:rsidR="003A23A6" w:rsidRPr="003A23A6" w:rsidRDefault="003A23A6" w:rsidP="00527F19">
            <w:pPr>
              <w:rPr>
                <w:sz w:val="24"/>
                <w:szCs w:val="24"/>
              </w:rPr>
            </w:pPr>
            <w:r w:rsidRPr="003A23A6">
              <w:rPr>
                <w:sz w:val="24"/>
                <w:szCs w:val="24"/>
              </w:rPr>
              <w:t>7</w:t>
            </w:r>
          </w:p>
        </w:tc>
        <w:tc>
          <w:tcPr>
            <w:tcW w:w="1249" w:type="dxa"/>
          </w:tcPr>
          <w:p w:rsidR="003A23A6" w:rsidRPr="003A23A6" w:rsidRDefault="003A23A6" w:rsidP="00527F19">
            <w:pPr>
              <w:rPr>
                <w:sz w:val="24"/>
                <w:szCs w:val="24"/>
              </w:rPr>
            </w:pPr>
            <w:r w:rsidRPr="003A23A6">
              <w:rPr>
                <w:sz w:val="24"/>
                <w:szCs w:val="24"/>
              </w:rPr>
              <w:t>8</w:t>
            </w:r>
          </w:p>
        </w:tc>
        <w:tc>
          <w:tcPr>
            <w:tcW w:w="1251" w:type="dxa"/>
          </w:tcPr>
          <w:p w:rsidR="003A23A6" w:rsidRPr="003A23A6" w:rsidRDefault="003A23A6" w:rsidP="00527F19">
            <w:pPr>
              <w:rPr>
                <w:sz w:val="24"/>
                <w:szCs w:val="24"/>
              </w:rPr>
            </w:pPr>
            <w:r w:rsidRPr="003A23A6">
              <w:rPr>
                <w:sz w:val="24"/>
                <w:szCs w:val="24"/>
              </w:rPr>
              <w:t>6</w:t>
            </w:r>
          </w:p>
        </w:tc>
        <w:tc>
          <w:tcPr>
            <w:tcW w:w="1428" w:type="dxa"/>
          </w:tcPr>
          <w:p w:rsidR="003A23A6" w:rsidRPr="003A23A6" w:rsidRDefault="003A23A6" w:rsidP="00527F19">
            <w:pPr>
              <w:rPr>
                <w:sz w:val="24"/>
                <w:szCs w:val="24"/>
              </w:rPr>
            </w:pPr>
            <w:r w:rsidRPr="003A23A6">
              <w:rPr>
                <w:sz w:val="24"/>
                <w:szCs w:val="24"/>
              </w:rPr>
              <w:t>3</w:t>
            </w:r>
          </w:p>
        </w:tc>
        <w:tc>
          <w:tcPr>
            <w:tcW w:w="1261" w:type="dxa"/>
            <w:tcBorders>
              <w:right w:val="single" w:sz="4" w:space="0" w:color="auto"/>
            </w:tcBorders>
          </w:tcPr>
          <w:p w:rsidR="003A23A6" w:rsidRPr="003A23A6" w:rsidRDefault="003A23A6" w:rsidP="00527F19">
            <w:pPr>
              <w:rPr>
                <w:sz w:val="24"/>
                <w:szCs w:val="24"/>
              </w:rPr>
            </w:pPr>
            <w:r w:rsidRPr="003A23A6">
              <w:rPr>
                <w:sz w:val="24"/>
                <w:szCs w:val="24"/>
              </w:rPr>
              <w:t>9</w:t>
            </w:r>
          </w:p>
        </w:tc>
        <w:tc>
          <w:tcPr>
            <w:tcW w:w="1133" w:type="dxa"/>
            <w:tcBorders>
              <w:left w:val="single" w:sz="4" w:space="0" w:color="auto"/>
              <w:right w:val="single" w:sz="4" w:space="0" w:color="auto"/>
            </w:tcBorders>
          </w:tcPr>
          <w:p w:rsidR="003A23A6" w:rsidRPr="003A23A6" w:rsidRDefault="003A23A6" w:rsidP="00527F19">
            <w:pPr>
              <w:rPr>
                <w:sz w:val="24"/>
                <w:szCs w:val="24"/>
              </w:rPr>
            </w:pPr>
            <w:r w:rsidRPr="003A23A6">
              <w:rPr>
                <w:sz w:val="24"/>
                <w:szCs w:val="24"/>
              </w:rPr>
              <w:t>33</w:t>
            </w:r>
          </w:p>
        </w:tc>
      </w:tr>
      <w:tr w:rsidR="003A23A6" w:rsidRPr="003A23A6" w:rsidTr="00527F19">
        <w:tc>
          <w:tcPr>
            <w:tcW w:w="1776" w:type="dxa"/>
          </w:tcPr>
          <w:p w:rsidR="003A23A6" w:rsidRPr="003A23A6" w:rsidRDefault="003A23A6" w:rsidP="00527F19">
            <w:pPr>
              <w:rPr>
                <w:sz w:val="24"/>
                <w:szCs w:val="24"/>
              </w:rPr>
            </w:pPr>
            <w:r w:rsidRPr="003A23A6">
              <w:rPr>
                <w:sz w:val="24"/>
                <w:szCs w:val="24"/>
              </w:rPr>
              <w:t>SUNCOKRETI</w:t>
            </w:r>
          </w:p>
        </w:tc>
        <w:tc>
          <w:tcPr>
            <w:tcW w:w="1296" w:type="dxa"/>
          </w:tcPr>
          <w:p w:rsidR="003A23A6" w:rsidRPr="003A23A6" w:rsidRDefault="003A23A6" w:rsidP="00527F19">
            <w:pPr>
              <w:rPr>
                <w:sz w:val="24"/>
                <w:szCs w:val="24"/>
              </w:rPr>
            </w:pPr>
            <w:r w:rsidRPr="003A23A6">
              <w:rPr>
                <w:sz w:val="24"/>
                <w:szCs w:val="24"/>
              </w:rPr>
              <w:t>5</w:t>
            </w:r>
          </w:p>
        </w:tc>
        <w:tc>
          <w:tcPr>
            <w:tcW w:w="1249" w:type="dxa"/>
          </w:tcPr>
          <w:p w:rsidR="003A23A6" w:rsidRPr="003A23A6" w:rsidRDefault="003A23A6" w:rsidP="00527F19">
            <w:pPr>
              <w:rPr>
                <w:sz w:val="24"/>
                <w:szCs w:val="24"/>
              </w:rPr>
            </w:pPr>
            <w:r w:rsidRPr="003A23A6">
              <w:rPr>
                <w:sz w:val="24"/>
                <w:szCs w:val="24"/>
              </w:rPr>
              <w:t>10</w:t>
            </w:r>
          </w:p>
        </w:tc>
        <w:tc>
          <w:tcPr>
            <w:tcW w:w="1251" w:type="dxa"/>
          </w:tcPr>
          <w:p w:rsidR="003A23A6" w:rsidRPr="003A23A6" w:rsidRDefault="003A23A6" w:rsidP="00527F19">
            <w:pPr>
              <w:rPr>
                <w:sz w:val="24"/>
                <w:szCs w:val="24"/>
              </w:rPr>
            </w:pPr>
            <w:r w:rsidRPr="003A23A6">
              <w:rPr>
                <w:sz w:val="24"/>
                <w:szCs w:val="24"/>
              </w:rPr>
              <w:t>9</w:t>
            </w:r>
          </w:p>
        </w:tc>
        <w:tc>
          <w:tcPr>
            <w:tcW w:w="1428" w:type="dxa"/>
          </w:tcPr>
          <w:p w:rsidR="003A23A6" w:rsidRPr="003A23A6" w:rsidRDefault="003A23A6" w:rsidP="00527F19">
            <w:pPr>
              <w:rPr>
                <w:sz w:val="24"/>
                <w:szCs w:val="24"/>
              </w:rPr>
            </w:pPr>
            <w:r w:rsidRPr="003A23A6">
              <w:rPr>
                <w:sz w:val="24"/>
                <w:szCs w:val="24"/>
              </w:rPr>
              <w:t>/</w:t>
            </w:r>
          </w:p>
        </w:tc>
        <w:tc>
          <w:tcPr>
            <w:tcW w:w="1261" w:type="dxa"/>
            <w:tcBorders>
              <w:right w:val="single" w:sz="4" w:space="0" w:color="auto"/>
            </w:tcBorders>
          </w:tcPr>
          <w:p w:rsidR="003A23A6" w:rsidRPr="003A23A6" w:rsidRDefault="003A23A6" w:rsidP="00527F19">
            <w:pPr>
              <w:rPr>
                <w:sz w:val="24"/>
                <w:szCs w:val="24"/>
              </w:rPr>
            </w:pPr>
            <w:r w:rsidRPr="003A23A6">
              <w:rPr>
                <w:sz w:val="24"/>
                <w:szCs w:val="24"/>
              </w:rPr>
              <w:t>13</w:t>
            </w:r>
          </w:p>
        </w:tc>
        <w:tc>
          <w:tcPr>
            <w:tcW w:w="1133" w:type="dxa"/>
            <w:tcBorders>
              <w:left w:val="single" w:sz="4" w:space="0" w:color="auto"/>
              <w:right w:val="single" w:sz="4" w:space="0" w:color="auto"/>
            </w:tcBorders>
          </w:tcPr>
          <w:p w:rsidR="003A23A6" w:rsidRPr="003A23A6" w:rsidRDefault="003A23A6" w:rsidP="00527F19">
            <w:pPr>
              <w:rPr>
                <w:sz w:val="24"/>
                <w:szCs w:val="24"/>
              </w:rPr>
            </w:pPr>
            <w:r w:rsidRPr="003A23A6">
              <w:rPr>
                <w:sz w:val="24"/>
                <w:szCs w:val="24"/>
              </w:rPr>
              <w:t>37</w:t>
            </w:r>
          </w:p>
        </w:tc>
      </w:tr>
      <w:tr w:rsidR="003A23A6" w:rsidRPr="003A23A6" w:rsidTr="00527F19">
        <w:tc>
          <w:tcPr>
            <w:tcW w:w="1776" w:type="dxa"/>
          </w:tcPr>
          <w:p w:rsidR="003A23A6" w:rsidRPr="003A23A6" w:rsidRDefault="003A23A6" w:rsidP="00527F19">
            <w:pPr>
              <w:rPr>
                <w:sz w:val="24"/>
                <w:szCs w:val="24"/>
              </w:rPr>
            </w:pPr>
            <w:r w:rsidRPr="003A23A6">
              <w:rPr>
                <w:sz w:val="24"/>
                <w:szCs w:val="24"/>
              </w:rPr>
              <w:t>JAGLACI</w:t>
            </w:r>
          </w:p>
        </w:tc>
        <w:tc>
          <w:tcPr>
            <w:tcW w:w="1296" w:type="dxa"/>
          </w:tcPr>
          <w:p w:rsidR="003A23A6" w:rsidRPr="003A23A6" w:rsidRDefault="003A23A6" w:rsidP="00527F19">
            <w:pPr>
              <w:rPr>
                <w:sz w:val="24"/>
                <w:szCs w:val="24"/>
              </w:rPr>
            </w:pPr>
            <w:r w:rsidRPr="003A23A6">
              <w:rPr>
                <w:sz w:val="24"/>
                <w:szCs w:val="24"/>
              </w:rPr>
              <w:t>6</w:t>
            </w:r>
          </w:p>
        </w:tc>
        <w:tc>
          <w:tcPr>
            <w:tcW w:w="1249" w:type="dxa"/>
          </w:tcPr>
          <w:p w:rsidR="003A23A6" w:rsidRPr="003A23A6" w:rsidRDefault="003A23A6" w:rsidP="00527F19">
            <w:pPr>
              <w:rPr>
                <w:sz w:val="24"/>
                <w:szCs w:val="24"/>
              </w:rPr>
            </w:pPr>
            <w:r w:rsidRPr="003A23A6">
              <w:rPr>
                <w:sz w:val="24"/>
                <w:szCs w:val="24"/>
              </w:rPr>
              <w:t>12</w:t>
            </w:r>
          </w:p>
        </w:tc>
        <w:tc>
          <w:tcPr>
            <w:tcW w:w="1251" w:type="dxa"/>
          </w:tcPr>
          <w:p w:rsidR="003A23A6" w:rsidRPr="003A23A6" w:rsidRDefault="003A23A6" w:rsidP="00527F19">
            <w:pPr>
              <w:rPr>
                <w:sz w:val="24"/>
                <w:szCs w:val="24"/>
              </w:rPr>
            </w:pPr>
            <w:r w:rsidRPr="003A23A6">
              <w:rPr>
                <w:sz w:val="24"/>
                <w:szCs w:val="24"/>
              </w:rPr>
              <w:t>8</w:t>
            </w:r>
          </w:p>
        </w:tc>
        <w:tc>
          <w:tcPr>
            <w:tcW w:w="1428" w:type="dxa"/>
          </w:tcPr>
          <w:p w:rsidR="003A23A6" w:rsidRPr="003A23A6" w:rsidRDefault="003A23A6" w:rsidP="00527F19">
            <w:pPr>
              <w:rPr>
                <w:sz w:val="24"/>
                <w:szCs w:val="24"/>
              </w:rPr>
            </w:pPr>
            <w:r w:rsidRPr="003A23A6">
              <w:rPr>
                <w:sz w:val="24"/>
                <w:szCs w:val="24"/>
              </w:rPr>
              <w:t>/</w:t>
            </w:r>
          </w:p>
        </w:tc>
        <w:tc>
          <w:tcPr>
            <w:tcW w:w="1261" w:type="dxa"/>
            <w:tcBorders>
              <w:right w:val="single" w:sz="4" w:space="0" w:color="auto"/>
            </w:tcBorders>
          </w:tcPr>
          <w:p w:rsidR="003A23A6" w:rsidRPr="003A23A6" w:rsidRDefault="003A23A6" w:rsidP="00527F19">
            <w:pPr>
              <w:rPr>
                <w:sz w:val="24"/>
                <w:szCs w:val="24"/>
              </w:rPr>
            </w:pPr>
            <w:r w:rsidRPr="003A23A6">
              <w:rPr>
                <w:sz w:val="24"/>
                <w:szCs w:val="24"/>
              </w:rPr>
              <w:t>10</w:t>
            </w:r>
          </w:p>
        </w:tc>
        <w:tc>
          <w:tcPr>
            <w:tcW w:w="1133" w:type="dxa"/>
            <w:tcBorders>
              <w:left w:val="single" w:sz="4" w:space="0" w:color="auto"/>
              <w:right w:val="single" w:sz="4" w:space="0" w:color="auto"/>
            </w:tcBorders>
          </w:tcPr>
          <w:p w:rsidR="003A23A6" w:rsidRPr="003A23A6" w:rsidRDefault="003A23A6" w:rsidP="00527F19">
            <w:pPr>
              <w:rPr>
                <w:sz w:val="24"/>
                <w:szCs w:val="24"/>
              </w:rPr>
            </w:pPr>
            <w:r w:rsidRPr="003A23A6">
              <w:rPr>
                <w:sz w:val="24"/>
                <w:szCs w:val="24"/>
              </w:rPr>
              <w:t>36</w:t>
            </w:r>
          </w:p>
        </w:tc>
      </w:tr>
      <w:tr w:rsidR="003A23A6" w:rsidRPr="003A23A6" w:rsidTr="00527F19">
        <w:tc>
          <w:tcPr>
            <w:tcW w:w="1776" w:type="dxa"/>
          </w:tcPr>
          <w:p w:rsidR="003A23A6" w:rsidRPr="003A23A6" w:rsidRDefault="003A23A6" w:rsidP="00527F19">
            <w:pPr>
              <w:rPr>
                <w:sz w:val="24"/>
                <w:szCs w:val="24"/>
              </w:rPr>
            </w:pPr>
            <w:r w:rsidRPr="003A23A6">
              <w:rPr>
                <w:sz w:val="24"/>
                <w:szCs w:val="24"/>
              </w:rPr>
              <w:t>TRATINČICE</w:t>
            </w:r>
          </w:p>
        </w:tc>
        <w:tc>
          <w:tcPr>
            <w:tcW w:w="1296" w:type="dxa"/>
            <w:tcBorders>
              <w:right w:val="single" w:sz="4" w:space="0" w:color="auto"/>
            </w:tcBorders>
          </w:tcPr>
          <w:p w:rsidR="003A23A6" w:rsidRPr="003A23A6" w:rsidRDefault="003A23A6" w:rsidP="00527F19">
            <w:pPr>
              <w:rPr>
                <w:sz w:val="24"/>
                <w:szCs w:val="24"/>
              </w:rPr>
            </w:pPr>
            <w:r w:rsidRPr="003A23A6">
              <w:rPr>
                <w:sz w:val="24"/>
                <w:szCs w:val="24"/>
              </w:rPr>
              <w:t>5</w:t>
            </w:r>
          </w:p>
        </w:tc>
        <w:tc>
          <w:tcPr>
            <w:tcW w:w="1249" w:type="dxa"/>
            <w:tcBorders>
              <w:left w:val="single" w:sz="4" w:space="0" w:color="auto"/>
            </w:tcBorders>
          </w:tcPr>
          <w:p w:rsidR="003A23A6" w:rsidRPr="003A23A6" w:rsidRDefault="003A23A6" w:rsidP="00527F19">
            <w:pPr>
              <w:rPr>
                <w:sz w:val="24"/>
                <w:szCs w:val="24"/>
              </w:rPr>
            </w:pPr>
            <w:r w:rsidRPr="003A23A6">
              <w:rPr>
                <w:sz w:val="24"/>
                <w:szCs w:val="24"/>
              </w:rPr>
              <w:t>9</w:t>
            </w:r>
          </w:p>
        </w:tc>
        <w:tc>
          <w:tcPr>
            <w:tcW w:w="1251" w:type="dxa"/>
          </w:tcPr>
          <w:p w:rsidR="003A23A6" w:rsidRPr="003A23A6" w:rsidRDefault="003A23A6" w:rsidP="00527F19">
            <w:pPr>
              <w:rPr>
                <w:sz w:val="24"/>
                <w:szCs w:val="24"/>
              </w:rPr>
            </w:pPr>
            <w:r w:rsidRPr="003A23A6">
              <w:rPr>
                <w:sz w:val="24"/>
                <w:szCs w:val="24"/>
              </w:rPr>
              <w:t>10</w:t>
            </w:r>
          </w:p>
        </w:tc>
        <w:tc>
          <w:tcPr>
            <w:tcW w:w="1428" w:type="dxa"/>
          </w:tcPr>
          <w:p w:rsidR="003A23A6" w:rsidRPr="003A23A6" w:rsidRDefault="003A23A6" w:rsidP="00527F19">
            <w:pPr>
              <w:rPr>
                <w:sz w:val="24"/>
                <w:szCs w:val="24"/>
              </w:rPr>
            </w:pPr>
            <w:r w:rsidRPr="003A23A6">
              <w:rPr>
                <w:sz w:val="24"/>
                <w:szCs w:val="24"/>
              </w:rPr>
              <w:t>1</w:t>
            </w:r>
          </w:p>
        </w:tc>
        <w:tc>
          <w:tcPr>
            <w:tcW w:w="1261" w:type="dxa"/>
            <w:tcBorders>
              <w:right w:val="single" w:sz="4" w:space="0" w:color="auto"/>
            </w:tcBorders>
          </w:tcPr>
          <w:p w:rsidR="003A23A6" w:rsidRPr="003A23A6" w:rsidRDefault="003A23A6" w:rsidP="00527F19">
            <w:pPr>
              <w:rPr>
                <w:sz w:val="24"/>
                <w:szCs w:val="24"/>
              </w:rPr>
            </w:pPr>
            <w:r w:rsidRPr="003A23A6">
              <w:rPr>
                <w:sz w:val="24"/>
                <w:szCs w:val="24"/>
              </w:rPr>
              <w:t>12</w:t>
            </w:r>
          </w:p>
        </w:tc>
        <w:tc>
          <w:tcPr>
            <w:tcW w:w="1133" w:type="dxa"/>
            <w:tcBorders>
              <w:left w:val="single" w:sz="4" w:space="0" w:color="auto"/>
              <w:right w:val="single" w:sz="4" w:space="0" w:color="auto"/>
            </w:tcBorders>
          </w:tcPr>
          <w:p w:rsidR="003A23A6" w:rsidRPr="003A23A6" w:rsidRDefault="003A23A6" w:rsidP="00527F19">
            <w:pPr>
              <w:rPr>
                <w:sz w:val="24"/>
                <w:szCs w:val="24"/>
              </w:rPr>
            </w:pPr>
            <w:r w:rsidRPr="003A23A6">
              <w:rPr>
                <w:sz w:val="24"/>
                <w:szCs w:val="24"/>
              </w:rPr>
              <w:t>37</w:t>
            </w:r>
          </w:p>
        </w:tc>
      </w:tr>
      <w:tr w:rsidR="003A23A6" w:rsidRPr="003A23A6" w:rsidTr="00527F19">
        <w:tblPrEx>
          <w:tblLook w:val="0000" w:firstRow="0" w:lastRow="0" w:firstColumn="0" w:lastColumn="0" w:noHBand="0" w:noVBand="0"/>
        </w:tblPrEx>
        <w:trPr>
          <w:trHeight w:val="288"/>
        </w:trPr>
        <w:tc>
          <w:tcPr>
            <w:tcW w:w="1776" w:type="dxa"/>
          </w:tcPr>
          <w:p w:rsidR="003A23A6" w:rsidRPr="003A23A6" w:rsidRDefault="003A23A6" w:rsidP="00527F19">
            <w:pPr>
              <w:rPr>
                <w:sz w:val="24"/>
                <w:szCs w:val="24"/>
              </w:rPr>
            </w:pPr>
            <w:r w:rsidRPr="003A23A6">
              <w:rPr>
                <w:sz w:val="24"/>
                <w:szCs w:val="24"/>
              </w:rPr>
              <w:t>MASLAČCI</w:t>
            </w:r>
          </w:p>
        </w:tc>
        <w:tc>
          <w:tcPr>
            <w:tcW w:w="1296" w:type="dxa"/>
          </w:tcPr>
          <w:p w:rsidR="003A23A6" w:rsidRPr="003A23A6" w:rsidRDefault="003A23A6" w:rsidP="00527F19">
            <w:pPr>
              <w:rPr>
                <w:sz w:val="24"/>
                <w:szCs w:val="24"/>
              </w:rPr>
            </w:pPr>
            <w:r w:rsidRPr="003A23A6">
              <w:rPr>
                <w:sz w:val="24"/>
                <w:szCs w:val="24"/>
              </w:rPr>
              <w:t>6</w:t>
            </w:r>
          </w:p>
        </w:tc>
        <w:tc>
          <w:tcPr>
            <w:tcW w:w="1249" w:type="dxa"/>
          </w:tcPr>
          <w:p w:rsidR="003A23A6" w:rsidRPr="003A23A6" w:rsidRDefault="003A23A6" w:rsidP="00527F19">
            <w:pPr>
              <w:rPr>
                <w:sz w:val="24"/>
                <w:szCs w:val="24"/>
              </w:rPr>
            </w:pPr>
            <w:r w:rsidRPr="003A23A6">
              <w:rPr>
                <w:sz w:val="24"/>
                <w:szCs w:val="24"/>
              </w:rPr>
              <w:t>10</w:t>
            </w:r>
          </w:p>
        </w:tc>
        <w:tc>
          <w:tcPr>
            <w:tcW w:w="1251" w:type="dxa"/>
          </w:tcPr>
          <w:p w:rsidR="003A23A6" w:rsidRPr="003A23A6" w:rsidRDefault="003A23A6" w:rsidP="00527F19">
            <w:pPr>
              <w:rPr>
                <w:sz w:val="24"/>
                <w:szCs w:val="24"/>
              </w:rPr>
            </w:pPr>
            <w:r w:rsidRPr="003A23A6">
              <w:rPr>
                <w:sz w:val="24"/>
                <w:szCs w:val="24"/>
              </w:rPr>
              <w:t>9</w:t>
            </w:r>
          </w:p>
        </w:tc>
        <w:tc>
          <w:tcPr>
            <w:tcW w:w="1428" w:type="dxa"/>
          </w:tcPr>
          <w:p w:rsidR="003A23A6" w:rsidRPr="003A23A6" w:rsidRDefault="003A23A6" w:rsidP="00527F19">
            <w:pPr>
              <w:rPr>
                <w:sz w:val="24"/>
                <w:szCs w:val="24"/>
              </w:rPr>
            </w:pPr>
            <w:r w:rsidRPr="003A23A6">
              <w:rPr>
                <w:sz w:val="24"/>
                <w:szCs w:val="24"/>
              </w:rPr>
              <w:t>1</w:t>
            </w:r>
          </w:p>
        </w:tc>
        <w:tc>
          <w:tcPr>
            <w:tcW w:w="1261" w:type="dxa"/>
          </w:tcPr>
          <w:p w:rsidR="003A23A6" w:rsidRPr="003A23A6" w:rsidRDefault="003A23A6" w:rsidP="00527F19">
            <w:pPr>
              <w:rPr>
                <w:sz w:val="24"/>
                <w:szCs w:val="24"/>
              </w:rPr>
            </w:pPr>
            <w:r w:rsidRPr="003A23A6">
              <w:rPr>
                <w:sz w:val="24"/>
                <w:szCs w:val="24"/>
              </w:rPr>
              <w:t>11</w:t>
            </w:r>
          </w:p>
        </w:tc>
        <w:tc>
          <w:tcPr>
            <w:tcW w:w="1133" w:type="dxa"/>
          </w:tcPr>
          <w:p w:rsidR="003A23A6" w:rsidRPr="003A23A6" w:rsidRDefault="003A23A6" w:rsidP="00527F19">
            <w:pPr>
              <w:rPr>
                <w:sz w:val="24"/>
                <w:szCs w:val="24"/>
              </w:rPr>
            </w:pPr>
            <w:r w:rsidRPr="003A23A6">
              <w:rPr>
                <w:sz w:val="24"/>
                <w:szCs w:val="24"/>
              </w:rPr>
              <w:t>37</w:t>
            </w:r>
          </w:p>
        </w:tc>
      </w:tr>
      <w:tr w:rsidR="003A23A6" w:rsidRPr="003A23A6" w:rsidTr="00527F19">
        <w:tblPrEx>
          <w:tblLook w:val="0000" w:firstRow="0" w:lastRow="0" w:firstColumn="0" w:lastColumn="0" w:noHBand="0" w:noVBand="0"/>
        </w:tblPrEx>
        <w:trPr>
          <w:gridAfter w:val="1"/>
          <w:wAfter w:w="1133" w:type="dxa"/>
          <w:trHeight w:val="312"/>
        </w:trPr>
        <w:tc>
          <w:tcPr>
            <w:tcW w:w="1776" w:type="dxa"/>
            <w:tcBorders>
              <w:bottom w:val="single" w:sz="4" w:space="0" w:color="auto"/>
            </w:tcBorders>
          </w:tcPr>
          <w:p w:rsidR="003A23A6" w:rsidRPr="003A23A6" w:rsidRDefault="003A23A6" w:rsidP="00527F19">
            <w:pPr>
              <w:rPr>
                <w:sz w:val="24"/>
                <w:szCs w:val="24"/>
              </w:rPr>
            </w:pPr>
            <w:r w:rsidRPr="003A23A6">
              <w:rPr>
                <w:sz w:val="24"/>
                <w:szCs w:val="24"/>
              </w:rPr>
              <w:t>Postotak %</w:t>
            </w:r>
          </w:p>
        </w:tc>
        <w:tc>
          <w:tcPr>
            <w:tcW w:w="1296" w:type="dxa"/>
          </w:tcPr>
          <w:p w:rsidR="003A23A6" w:rsidRPr="003A23A6" w:rsidRDefault="003A23A6" w:rsidP="00527F19">
            <w:pPr>
              <w:rPr>
                <w:sz w:val="24"/>
                <w:szCs w:val="24"/>
              </w:rPr>
            </w:pPr>
            <w:r w:rsidRPr="003A23A6">
              <w:rPr>
                <w:sz w:val="24"/>
                <w:szCs w:val="24"/>
              </w:rPr>
              <w:t>32 %</w:t>
            </w:r>
          </w:p>
        </w:tc>
        <w:tc>
          <w:tcPr>
            <w:tcW w:w="1249" w:type="dxa"/>
          </w:tcPr>
          <w:p w:rsidR="003A23A6" w:rsidRPr="003A23A6" w:rsidRDefault="003A23A6" w:rsidP="00527F19">
            <w:pPr>
              <w:rPr>
                <w:sz w:val="24"/>
                <w:szCs w:val="24"/>
              </w:rPr>
            </w:pPr>
            <w:r w:rsidRPr="003A23A6">
              <w:rPr>
                <w:sz w:val="24"/>
                <w:szCs w:val="24"/>
              </w:rPr>
              <w:t>48 %</w:t>
            </w:r>
          </w:p>
        </w:tc>
        <w:tc>
          <w:tcPr>
            <w:tcW w:w="1251" w:type="dxa"/>
          </w:tcPr>
          <w:p w:rsidR="003A23A6" w:rsidRPr="003A23A6" w:rsidRDefault="003A23A6" w:rsidP="00527F19">
            <w:pPr>
              <w:rPr>
                <w:sz w:val="24"/>
                <w:szCs w:val="24"/>
              </w:rPr>
            </w:pPr>
            <w:r w:rsidRPr="003A23A6">
              <w:rPr>
                <w:sz w:val="24"/>
                <w:szCs w:val="24"/>
              </w:rPr>
              <w:t>38,2 %</w:t>
            </w:r>
          </w:p>
        </w:tc>
        <w:tc>
          <w:tcPr>
            <w:tcW w:w="1428" w:type="dxa"/>
          </w:tcPr>
          <w:p w:rsidR="003A23A6" w:rsidRPr="003A23A6" w:rsidRDefault="003A23A6" w:rsidP="00527F19">
            <w:pPr>
              <w:rPr>
                <w:sz w:val="24"/>
                <w:szCs w:val="24"/>
              </w:rPr>
            </w:pPr>
            <w:r w:rsidRPr="003A23A6">
              <w:rPr>
                <w:sz w:val="24"/>
                <w:szCs w:val="24"/>
              </w:rPr>
              <w:t>3,07 %</w:t>
            </w:r>
          </w:p>
        </w:tc>
        <w:tc>
          <w:tcPr>
            <w:tcW w:w="1261" w:type="dxa"/>
          </w:tcPr>
          <w:p w:rsidR="003A23A6" w:rsidRPr="003A23A6" w:rsidRDefault="003A23A6" w:rsidP="00527F19">
            <w:pPr>
              <w:rPr>
                <w:sz w:val="24"/>
                <w:szCs w:val="24"/>
              </w:rPr>
            </w:pPr>
            <w:r w:rsidRPr="003A23A6">
              <w:rPr>
                <w:sz w:val="24"/>
                <w:szCs w:val="24"/>
              </w:rPr>
              <w:t>54,9 %</w:t>
            </w:r>
          </w:p>
        </w:tc>
      </w:tr>
    </w:tbl>
    <w:p w:rsidR="003A23A6" w:rsidRPr="003A23A6" w:rsidRDefault="003A23A6" w:rsidP="003A23A6">
      <w:pPr>
        <w:ind w:left="360"/>
        <w:rPr>
          <w:rFonts w:ascii="Times New Roman" w:hAnsi="Times New Roman" w:cs="Times New Roman"/>
          <w:sz w:val="24"/>
          <w:szCs w:val="24"/>
        </w:rPr>
      </w:pPr>
    </w:p>
    <w:p w:rsidR="003A23A6" w:rsidRPr="003A23A6" w:rsidRDefault="003A23A6" w:rsidP="003A23A6">
      <w:pPr>
        <w:ind w:left="360"/>
        <w:rPr>
          <w:rFonts w:ascii="Times New Roman" w:hAnsi="Times New Roman" w:cs="Times New Roman"/>
          <w:sz w:val="24"/>
          <w:szCs w:val="24"/>
        </w:rPr>
      </w:pPr>
      <w:r w:rsidRPr="003A23A6">
        <w:rPr>
          <w:rFonts w:ascii="Times New Roman" w:hAnsi="Times New Roman" w:cs="Times New Roman"/>
          <w:sz w:val="24"/>
          <w:szCs w:val="24"/>
        </w:rPr>
        <w:t xml:space="preserve">Pobol je praćen kroz godinu na osnovu donešenih liječničkih ispričnica. Roditelji su ispričnice većinom donosli na vrijeme, ali na velikom broju donesenih nije bila napisana mkb dijagnoza. </w:t>
      </w:r>
    </w:p>
    <w:p w:rsidR="003A23A6" w:rsidRPr="003A23A6" w:rsidRDefault="003A23A6" w:rsidP="003A23A6">
      <w:pPr>
        <w:ind w:left="360"/>
        <w:rPr>
          <w:rFonts w:ascii="Times New Roman" w:hAnsi="Times New Roman" w:cs="Times New Roman"/>
          <w:sz w:val="24"/>
          <w:szCs w:val="24"/>
        </w:rPr>
      </w:pP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Procijepljenost djece</w:t>
      </w:r>
    </w:p>
    <w:p w:rsidR="003A23A6" w:rsidRPr="003A23A6" w:rsidRDefault="003A23A6" w:rsidP="003A23A6">
      <w:pPr>
        <w:pStyle w:val="Odlomakpopisa"/>
        <w:rPr>
          <w:sz w:val="24"/>
          <w:szCs w:val="24"/>
        </w:rPr>
      </w:pPr>
    </w:p>
    <w:p w:rsidR="003A23A6" w:rsidRPr="003A23A6" w:rsidRDefault="003A23A6" w:rsidP="003A23A6">
      <w:pPr>
        <w:pStyle w:val="Odlomakpopisa"/>
        <w:rPr>
          <w:sz w:val="24"/>
          <w:szCs w:val="24"/>
        </w:rPr>
      </w:pPr>
      <w:r w:rsidRPr="003A23A6">
        <w:rPr>
          <w:sz w:val="24"/>
          <w:szCs w:val="24"/>
        </w:rPr>
        <w:t xml:space="preserve">Prilikom upisa djece u vrtić roditelji su dužni dostaviti kopiju cijepne iskaznice kao i potvrdu o obavljenom sistematskom pregledu djeteta. Cijepne iskaznice i liječničke potvrde ulažem u zdravstveni karton koji ima svako dijete koje je polaznik vrtića te se u njega tijekom godine ulaže i sva ostala medicinska dokumetacija ukoliko je netko od djece ima ( alergije, kronične bolesti, fizijatar, </w:t>
      </w:r>
      <w:r w:rsidRPr="003A23A6">
        <w:rPr>
          <w:sz w:val="24"/>
          <w:szCs w:val="24"/>
        </w:rPr>
        <w:lastRenderedPageBreak/>
        <w:t xml:space="preserve">neuropedijatar, endokrinolog.. ). Sva djeca su redovito cijepljena, osim pojedinih iznimaka gdje je cijepljenje kasnilo zbog medicinske indikacije ili eventualnim zaboravom roditelja. Roditelji koji su zaboravili na termin cijepljenja upozoreni su te je dijete cijepljeno. </w:t>
      </w:r>
    </w:p>
    <w:p w:rsidR="003A23A6" w:rsidRPr="003A23A6" w:rsidRDefault="003A23A6" w:rsidP="003A23A6">
      <w:pPr>
        <w:pStyle w:val="Odlomakpopisa"/>
        <w:rPr>
          <w:b/>
          <w:i/>
          <w:sz w:val="24"/>
          <w:szCs w:val="24"/>
        </w:rPr>
      </w:pPr>
    </w:p>
    <w:p w:rsidR="003A23A6" w:rsidRPr="003A23A6" w:rsidRDefault="003A23A6" w:rsidP="003A23A6">
      <w:pPr>
        <w:pStyle w:val="Odlomakpopisa"/>
        <w:numPr>
          <w:ilvl w:val="0"/>
          <w:numId w:val="45"/>
        </w:numPr>
        <w:spacing w:after="200" w:line="276" w:lineRule="auto"/>
        <w:contextualSpacing/>
        <w:rPr>
          <w:b/>
          <w:i/>
          <w:sz w:val="24"/>
          <w:szCs w:val="24"/>
        </w:rPr>
      </w:pPr>
      <w:r w:rsidRPr="003A23A6">
        <w:rPr>
          <w:b/>
          <w:i/>
          <w:sz w:val="24"/>
          <w:szCs w:val="24"/>
        </w:rPr>
        <w:t xml:space="preserve">Suradnja s roditeljima </w:t>
      </w:r>
    </w:p>
    <w:p w:rsidR="003A23A6" w:rsidRPr="003A23A6" w:rsidRDefault="003A23A6" w:rsidP="003A23A6">
      <w:pPr>
        <w:pStyle w:val="Odlomakpopisa"/>
        <w:rPr>
          <w:sz w:val="24"/>
          <w:szCs w:val="24"/>
        </w:rPr>
      </w:pPr>
    </w:p>
    <w:p w:rsidR="003A23A6" w:rsidRPr="003A23A6" w:rsidRDefault="003A23A6" w:rsidP="003A23A6">
      <w:pPr>
        <w:pStyle w:val="Odlomakpopisa"/>
        <w:rPr>
          <w:sz w:val="24"/>
          <w:szCs w:val="24"/>
        </w:rPr>
      </w:pPr>
      <w:r w:rsidRPr="003A23A6">
        <w:rPr>
          <w:sz w:val="24"/>
          <w:szCs w:val="24"/>
        </w:rPr>
        <w:t xml:space="preserve">Ove pedagoške godine s moje strane kao zdravstvenog voditelja suradnja s roditeljim bila je zadovoljavajuća. Ukoliko je situacija zahtijevala individualni razgvovor s roditeljem, isti smo dogovorili i proveli. Telefonskih konzultacija vezanih uz bolest djeteta koja se dogodila prilikom boravka u vrtiću bilo je dosta. Roditelji su bili obavješteni o trenutno stanju djeteta ( povišena tjelesna temperatura, osip, proljev, povrćanje.. ) , odmah bi dolazili po dijete i odvodili ga liječniku te dalje postupali prema njegovim uputama. Povratne informacije o stanju u većini slučajeva bi javili. Nadam se dobroj suradnji i u idućoj pedagoškoj godini koja je pred nama. </w:t>
      </w:r>
    </w:p>
    <w:p w:rsidR="003A23A6" w:rsidRPr="003A23A6" w:rsidRDefault="003A23A6" w:rsidP="003A23A6">
      <w:pPr>
        <w:pStyle w:val="Odlomakpopisa"/>
        <w:rPr>
          <w:sz w:val="24"/>
          <w:szCs w:val="24"/>
        </w:rPr>
      </w:pPr>
    </w:p>
    <w:p w:rsidR="003A23A6" w:rsidRPr="00BA2556" w:rsidRDefault="003A23A6" w:rsidP="003A23A6">
      <w:pPr>
        <w:pStyle w:val="Odlomakpopisa"/>
      </w:pPr>
    </w:p>
    <w:p w:rsidR="003A23A6" w:rsidRPr="00BA2556" w:rsidRDefault="003A23A6" w:rsidP="003A23A6">
      <w:pPr>
        <w:pStyle w:val="Odlomakpopisa"/>
      </w:pPr>
    </w:p>
    <w:p w:rsidR="003A23A6" w:rsidRPr="00BA2556" w:rsidRDefault="003A23A6" w:rsidP="003A23A6">
      <w:pPr>
        <w:pStyle w:val="Odlomakpopisa"/>
      </w:pPr>
    </w:p>
    <w:p w:rsidR="003A23A6" w:rsidRPr="00BA2556" w:rsidRDefault="003A23A6" w:rsidP="003A23A6">
      <w:pPr>
        <w:pStyle w:val="Odlomakpopisa"/>
      </w:pPr>
    </w:p>
    <w:p w:rsidR="003A23A6" w:rsidRDefault="003A23A6" w:rsidP="00DE606D">
      <w:pPr>
        <w:spacing w:after="0" w:line="240" w:lineRule="auto"/>
        <w:rPr>
          <w:rFonts w:ascii="Times New Roman" w:eastAsia="Times New Roman" w:hAnsi="Times New Roman" w:cs="Times New Roman"/>
          <w:b/>
          <w:sz w:val="32"/>
          <w:szCs w:val="20"/>
          <w:lang w:eastAsia="hr-HR"/>
        </w:rPr>
      </w:pPr>
    </w:p>
    <w:p w:rsidR="003A23A6" w:rsidRDefault="003A23A6" w:rsidP="00DE606D">
      <w:pPr>
        <w:spacing w:after="0" w:line="240" w:lineRule="auto"/>
        <w:rPr>
          <w:rFonts w:ascii="Times New Roman" w:eastAsia="Times New Roman" w:hAnsi="Times New Roman" w:cs="Times New Roman"/>
          <w:b/>
          <w:sz w:val="32"/>
          <w:szCs w:val="20"/>
          <w:lang w:eastAsia="hr-HR"/>
        </w:rPr>
      </w:pPr>
    </w:p>
    <w:p w:rsidR="003A23A6" w:rsidRDefault="003A23A6" w:rsidP="00DE606D">
      <w:pPr>
        <w:spacing w:after="0" w:line="240" w:lineRule="auto"/>
        <w:rPr>
          <w:rFonts w:ascii="Times New Roman" w:eastAsia="Times New Roman" w:hAnsi="Times New Roman" w:cs="Times New Roman"/>
          <w:b/>
          <w:sz w:val="32"/>
          <w:szCs w:val="20"/>
          <w:lang w:eastAsia="hr-HR"/>
        </w:rPr>
      </w:pPr>
    </w:p>
    <w:p w:rsidR="003A23A6" w:rsidRDefault="003A23A6" w:rsidP="00DE606D">
      <w:pPr>
        <w:spacing w:after="0" w:line="240" w:lineRule="auto"/>
        <w:rPr>
          <w:rFonts w:ascii="Times New Roman" w:eastAsia="Times New Roman" w:hAnsi="Times New Roman" w:cs="Times New Roman"/>
          <w:b/>
          <w:sz w:val="32"/>
          <w:szCs w:val="20"/>
          <w:lang w:eastAsia="hr-HR"/>
        </w:rPr>
      </w:pPr>
    </w:p>
    <w:p w:rsidR="003A23A6" w:rsidRDefault="003A23A6" w:rsidP="00DE606D">
      <w:pPr>
        <w:spacing w:after="0" w:line="240" w:lineRule="auto"/>
        <w:rPr>
          <w:rFonts w:ascii="Times New Roman" w:eastAsia="Times New Roman" w:hAnsi="Times New Roman" w:cs="Times New Roman"/>
          <w:b/>
          <w:sz w:val="32"/>
          <w:szCs w:val="20"/>
          <w:lang w:eastAsia="hr-HR"/>
        </w:rPr>
      </w:pPr>
    </w:p>
    <w:p w:rsidR="003A23A6" w:rsidRDefault="003A23A6" w:rsidP="00DE606D">
      <w:pPr>
        <w:spacing w:after="0" w:line="240" w:lineRule="auto"/>
        <w:rPr>
          <w:rFonts w:ascii="Times New Roman" w:eastAsia="Times New Roman" w:hAnsi="Times New Roman" w:cs="Times New Roman"/>
          <w:b/>
          <w:sz w:val="32"/>
          <w:szCs w:val="20"/>
          <w:lang w:eastAsia="hr-HR"/>
        </w:rPr>
      </w:pPr>
    </w:p>
    <w:p w:rsidR="003A23A6" w:rsidRDefault="003A23A6" w:rsidP="00DE606D">
      <w:pPr>
        <w:spacing w:after="0" w:line="240" w:lineRule="auto"/>
        <w:rPr>
          <w:rFonts w:ascii="Times New Roman" w:eastAsia="Times New Roman" w:hAnsi="Times New Roman" w:cs="Times New Roman"/>
          <w:b/>
          <w:sz w:val="32"/>
          <w:szCs w:val="20"/>
          <w:lang w:eastAsia="hr-HR"/>
        </w:rPr>
      </w:pPr>
    </w:p>
    <w:p w:rsidR="003A23A6" w:rsidRDefault="003A23A6" w:rsidP="00DE606D">
      <w:pPr>
        <w:spacing w:after="0" w:line="240" w:lineRule="auto"/>
        <w:rPr>
          <w:rFonts w:ascii="Times New Roman" w:eastAsia="Times New Roman" w:hAnsi="Times New Roman" w:cs="Times New Roman"/>
          <w:b/>
          <w:sz w:val="32"/>
          <w:szCs w:val="20"/>
          <w:lang w:eastAsia="hr-HR"/>
        </w:rPr>
      </w:pPr>
    </w:p>
    <w:p w:rsidR="003A23A6" w:rsidRPr="00DE606D" w:rsidRDefault="003A23A6" w:rsidP="00DE606D">
      <w:pPr>
        <w:spacing w:after="0" w:line="240" w:lineRule="auto"/>
        <w:rPr>
          <w:rFonts w:ascii="Times New Roman" w:eastAsia="Times New Roman" w:hAnsi="Times New Roman" w:cs="Times New Roman"/>
          <w:b/>
          <w:sz w:val="32"/>
          <w:szCs w:val="20"/>
          <w:lang w:eastAsia="hr-HR"/>
        </w:rPr>
      </w:pPr>
    </w:p>
    <w:p w:rsidR="00405216" w:rsidRDefault="00405216" w:rsidP="00DE606D">
      <w:pPr>
        <w:spacing w:after="0" w:line="240" w:lineRule="auto"/>
        <w:rPr>
          <w:rFonts w:ascii="Times New Roman" w:eastAsia="Times New Roman" w:hAnsi="Times New Roman" w:cs="Times New Roman"/>
          <w:b/>
          <w:sz w:val="24"/>
          <w:szCs w:val="24"/>
          <w:u w:val="single"/>
          <w:lang w:eastAsia="hr-HR"/>
        </w:rPr>
      </w:pPr>
    </w:p>
    <w:p w:rsidR="00405216" w:rsidRDefault="00405216" w:rsidP="00DE606D">
      <w:pPr>
        <w:spacing w:after="0" w:line="240" w:lineRule="auto"/>
        <w:rPr>
          <w:rFonts w:ascii="Times New Roman" w:eastAsia="Times New Roman" w:hAnsi="Times New Roman" w:cs="Times New Roman"/>
          <w:b/>
          <w:sz w:val="24"/>
          <w:szCs w:val="24"/>
          <w:u w:val="single"/>
          <w:lang w:eastAsia="hr-HR"/>
        </w:rPr>
      </w:pPr>
    </w:p>
    <w:p w:rsidR="00405216" w:rsidRDefault="00405216" w:rsidP="00DE606D">
      <w:pPr>
        <w:spacing w:after="0" w:line="240" w:lineRule="auto"/>
        <w:rPr>
          <w:rFonts w:ascii="Times New Roman" w:eastAsia="Times New Roman" w:hAnsi="Times New Roman" w:cs="Times New Roman"/>
          <w:b/>
          <w:sz w:val="24"/>
          <w:szCs w:val="24"/>
          <w:u w:val="single"/>
          <w:lang w:eastAsia="hr-HR"/>
        </w:rPr>
      </w:pPr>
    </w:p>
    <w:p w:rsidR="001E07C7" w:rsidRDefault="001E07C7" w:rsidP="00DE606D">
      <w:pPr>
        <w:spacing w:after="0" w:line="240" w:lineRule="auto"/>
        <w:rPr>
          <w:rFonts w:ascii="Times New Roman" w:eastAsia="Times New Roman" w:hAnsi="Times New Roman" w:cs="Times New Roman"/>
          <w:b/>
          <w:sz w:val="24"/>
          <w:szCs w:val="24"/>
          <w:u w:val="single"/>
          <w:lang w:eastAsia="hr-HR"/>
        </w:rPr>
      </w:pPr>
    </w:p>
    <w:p w:rsidR="00405216" w:rsidRDefault="00405216" w:rsidP="00DE606D">
      <w:pPr>
        <w:spacing w:after="0" w:line="240" w:lineRule="auto"/>
        <w:rPr>
          <w:rFonts w:ascii="Times New Roman" w:eastAsia="Times New Roman" w:hAnsi="Times New Roman" w:cs="Times New Roman"/>
          <w:b/>
          <w:sz w:val="24"/>
          <w:szCs w:val="24"/>
          <w:u w:val="single"/>
          <w:lang w:eastAsia="hr-HR"/>
        </w:rPr>
      </w:pPr>
    </w:p>
    <w:p w:rsidR="00405216" w:rsidRDefault="00405216" w:rsidP="00DE606D">
      <w:pPr>
        <w:spacing w:after="0" w:line="240" w:lineRule="auto"/>
        <w:rPr>
          <w:rFonts w:ascii="Times New Roman" w:eastAsia="Times New Roman" w:hAnsi="Times New Roman" w:cs="Times New Roman"/>
          <w:b/>
          <w:sz w:val="24"/>
          <w:szCs w:val="24"/>
          <w:u w:val="single"/>
          <w:lang w:eastAsia="hr-HR"/>
        </w:rPr>
      </w:pPr>
    </w:p>
    <w:p w:rsidR="003A23A6" w:rsidRDefault="003A23A6" w:rsidP="00DE606D">
      <w:pPr>
        <w:spacing w:after="0" w:line="240" w:lineRule="auto"/>
        <w:rPr>
          <w:rFonts w:ascii="Times New Roman" w:eastAsia="Times New Roman" w:hAnsi="Times New Roman" w:cs="Times New Roman"/>
          <w:b/>
          <w:sz w:val="24"/>
          <w:szCs w:val="24"/>
          <w:u w:val="single"/>
          <w:lang w:eastAsia="hr-HR"/>
        </w:rPr>
      </w:pPr>
    </w:p>
    <w:p w:rsidR="003A23A6" w:rsidRDefault="003A23A6" w:rsidP="00DE606D">
      <w:pPr>
        <w:spacing w:after="0" w:line="240" w:lineRule="auto"/>
        <w:rPr>
          <w:rFonts w:ascii="Times New Roman" w:eastAsia="Times New Roman" w:hAnsi="Times New Roman" w:cs="Times New Roman"/>
          <w:b/>
          <w:sz w:val="24"/>
          <w:szCs w:val="24"/>
          <w:u w:val="single"/>
          <w:lang w:eastAsia="hr-HR"/>
        </w:rPr>
      </w:pPr>
    </w:p>
    <w:p w:rsidR="003A23A6" w:rsidRDefault="003A23A6" w:rsidP="00DE606D">
      <w:pPr>
        <w:spacing w:after="0" w:line="240" w:lineRule="auto"/>
        <w:rPr>
          <w:rFonts w:ascii="Times New Roman" w:eastAsia="Times New Roman" w:hAnsi="Times New Roman" w:cs="Times New Roman"/>
          <w:b/>
          <w:sz w:val="24"/>
          <w:szCs w:val="24"/>
          <w:u w:val="single"/>
          <w:lang w:eastAsia="hr-HR"/>
        </w:rPr>
      </w:pPr>
    </w:p>
    <w:p w:rsidR="003A23A6" w:rsidRDefault="003A23A6" w:rsidP="00DE606D">
      <w:pPr>
        <w:spacing w:after="0" w:line="240" w:lineRule="auto"/>
        <w:rPr>
          <w:rFonts w:ascii="Times New Roman" w:eastAsia="Times New Roman" w:hAnsi="Times New Roman" w:cs="Times New Roman"/>
          <w:b/>
          <w:sz w:val="24"/>
          <w:szCs w:val="24"/>
          <w:u w:val="single"/>
          <w:lang w:eastAsia="hr-HR"/>
        </w:rPr>
      </w:pPr>
    </w:p>
    <w:p w:rsidR="003A23A6" w:rsidRDefault="003A23A6" w:rsidP="00DE606D">
      <w:pPr>
        <w:spacing w:after="0" w:line="240" w:lineRule="auto"/>
        <w:rPr>
          <w:rFonts w:ascii="Times New Roman" w:eastAsia="Times New Roman" w:hAnsi="Times New Roman" w:cs="Times New Roman"/>
          <w:b/>
          <w:sz w:val="24"/>
          <w:szCs w:val="24"/>
          <w:u w:val="single"/>
          <w:lang w:eastAsia="hr-HR"/>
        </w:rPr>
      </w:pPr>
    </w:p>
    <w:p w:rsidR="003A23A6" w:rsidRDefault="003A23A6" w:rsidP="00DE606D">
      <w:pPr>
        <w:spacing w:after="0" w:line="240" w:lineRule="auto"/>
        <w:rPr>
          <w:rFonts w:ascii="Times New Roman" w:eastAsia="Times New Roman" w:hAnsi="Times New Roman" w:cs="Times New Roman"/>
          <w:b/>
          <w:sz w:val="24"/>
          <w:szCs w:val="24"/>
          <w:u w:val="single"/>
          <w:lang w:eastAsia="hr-HR"/>
        </w:rPr>
      </w:pPr>
    </w:p>
    <w:p w:rsidR="003A23A6" w:rsidRDefault="003A23A6" w:rsidP="00DE606D">
      <w:pPr>
        <w:spacing w:after="0" w:line="240" w:lineRule="auto"/>
        <w:rPr>
          <w:rFonts w:ascii="Times New Roman" w:eastAsia="Times New Roman" w:hAnsi="Times New Roman" w:cs="Times New Roman"/>
          <w:b/>
          <w:sz w:val="24"/>
          <w:szCs w:val="24"/>
          <w:u w:val="single"/>
          <w:lang w:eastAsia="hr-HR"/>
        </w:rPr>
      </w:pPr>
    </w:p>
    <w:p w:rsidR="00405216" w:rsidRDefault="00405216" w:rsidP="00DE606D">
      <w:pPr>
        <w:spacing w:after="0" w:line="240" w:lineRule="auto"/>
        <w:rPr>
          <w:rFonts w:ascii="Times New Roman" w:eastAsia="Times New Roman" w:hAnsi="Times New Roman" w:cs="Times New Roman"/>
          <w:b/>
          <w:sz w:val="24"/>
          <w:szCs w:val="24"/>
          <w:u w:val="single"/>
          <w:lang w:eastAsia="hr-HR"/>
        </w:rPr>
      </w:pPr>
    </w:p>
    <w:p w:rsidR="00405216" w:rsidRDefault="00405216" w:rsidP="00DE606D">
      <w:pPr>
        <w:spacing w:after="0" w:line="240" w:lineRule="auto"/>
        <w:rPr>
          <w:rFonts w:ascii="Times New Roman" w:eastAsia="Times New Roman" w:hAnsi="Times New Roman" w:cs="Times New Roman"/>
          <w:b/>
          <w:sz w:val="24"/>
          <w:szCs w:val="24"/>
          <w:u w:val="single"/>
          <w:lang w:eastAsia="hr-HR"/>
        </w:rPr>
      </w:pPr>
    </w:p>
    <w:p w:rsidR="00405216" w:rsidRPr="00DE606D" w:rsidRDefault="00405216" w:rsidP="00DE606D">
      <w:pPr>
        <w:spacing w:after="0" w:line="240" w:lineRule="auto"/>
        <w:rPr>
          <w:rFonts w:ascii="Times New Roman" w:eastAsia="Times New Roman" w:hAnsi="Times New Roman" w:cs="Times New Roman"/>
          <w:b/>
          <w:sz w:val="24"/>
          <w:szCs w:val="24"/>
          <w:u w:val="single"/>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lastRenderedPageBreak/>
        <w:t>V ODGOJNO OBRAZOVNI RAD</w:t>
      </w:r>
    </w:p>
    <w:p w:rsidR="00DE606D" w:rsidRPr="00DE606D" w:rsidRDefault="00DE606D" w:rsidP="00DE606D">
      <w:pPr>
        <w:spacing w:after="0" w:line="240" w:lineRule="auto"/>
        <w:rPr>
          <w:rFonts w:ascii="Times New Roman" w:eastAsia="Times New Roman" w:hAnsi="Times New Roman" w:cs="Times New Roman"/>
          <w:sz w:val="32"/>
          <w:szCs w:val="20"/>
          <w:lang w:eastAsia="hr-HR"/>
        </w:rPr>
      </w:pPr>
    </w:p>
    <w:p w:rsidR="00DE606D" w:rsidRPr="00DE606D" w:rsidRDefault="00DE606D" w:rsidP="00DE606D">
      <w:pPr>
        <w:spacing w:after="0" w:line="240" w:lineRule="auto"/>
        <w:rPr>
          <w:rFonts w:ascii="Times New Roman" w:eastAsia="Times New Roman" w:hAnsi="Times New Roman" w:cs="Times New Roman"/>
          <w:sz w:val="32"/>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Poštujući zakonitosti djetetova razvoja poticali smo razvoj djetetovih sposobnosti i nastojali zadovoljiti potrebe djece  uvažavajući bitne zadaće, sadržaje i aktivnosti u skladu s dobi djeteta, te pravima djeteta.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Odgojno obrazovni rad odvijao se prema tematskim cjelinama polazeći od potreba i interesa djece. Povezujući saznanja o djetetu iz roditeljskog doma i ponašanja djeteta u skupini nastojali smo uskladiti roditeljsko i odgajateljsko djelovanje u svim segmentima odgojno-obrazovnog rada.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Trudili smo se osigurati uvjete za zadovoljavanje potreba djeteta, pozitivno i toplo ozračje, da dijete i roditelj može slobodno izraziti ono što osjeća i da znaju da su dobro došli u vrtić, a roditelji ravnopravni partneri.</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ANALIZA PRILAGODBENOG PROCESA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Prilagodbeno razdoblje djeteta započinje već ostvarivanjem inicijalnog kontakta roditelja s jaslicama i vrtićem, dakle prije negoli dijete redovito krene u jaslice ili vrtić. Imajući to na umu, kao i važnost uloge roditelja u pripremi djeteta na nove uvjete, osobitu pozornost posvetili smo pripremi i realizaciji tih prvih individualnih kontakata.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Putem inicijalnih kontakata doznajemo više o djetetu i roditelju, te ostvarujemo kvalitetniji odnos s djetetom i roditeljem, što znači:</w:t>
      </w:r>
    </w:p>
    <w:p w:rsidR="00DE606D" w:rsidRPr="00DE606D" w:rsidRDefault="00DE606D" w:rsidP="00DE606D">
      <w:pPr>
        <w:numPr>
          <w:ilvl w:val="0"/>
          <w:numId w:val="7"/>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potpunije, kvalitetnije međusobno upoznavanje te uspostavljanje odnosa uzajamnog povjerenja</w:t>
      </w:r>
    </w:p>
    <w:p w:rsidR="00DE606D" w:rsidRPr="00DE606D" w:rsidRDefault="00DE606D" w:rsidP="00DE606D">
      <w:pPr>
        <w:numPr>
          <w:ilvl w:val="0"/>
          <w:numId w:val="7"/>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prikupljanje većeg broja podataka o djetetu i obitelji</w:t>
      </w:r>
    </w:p>
    <w:p w:rsidR="00DE606D" w:rsidRPr="00DE606D" w:rsidRDefault="00DE606D" w:rsidP="00DE606D">
      <w:pPr>
        <w:numPr>
          <w:ilvl w:val="0"/>
          <w:numId w:val="7"/>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prepoznavanje potreba, interesa i sposobnosti, te eventualnih odstupanja u psihofizičkom razvoju djeteta</w:t>
      </w:r>
    </w:p>
    <w:p w:rsidR="00DE606D" w:rsidRPr="00DE606D" w:rsidRDefault="00DE606D" w:rsidP="00DE606D">
      <w:pPr>
        <w:numPr>
          <w:ilvl w:val="0"/>
          <w:numId w:val="7"/>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pružanje potpunijih informacija roditelju o mogućem tijeku adaptacije djeteta na jaslice ili  vrtić.</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Postupnost u dolasku, te produžavanje djetetova boravka u jaslicama i vrtiću  bitno je olakšala djeci prilagodbu na novonastale uvjete. Odgajatelji su u takvim uvjetima mogli uspostaviti potrebnu razinu bliskosti i povjerenja u kontaktu s roditeljem i djetetom. Podaci s inicijalnih intervjua omogućili su odgajateljima da pripremljeno dočekaju dijete, upoznati s njegovim dotadašnjim razvojem, psihofizičkim sposobnostima, te specifičnostima sredine iz koje djeca dolaze.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Aktivno uključivanje i sudjelovanje roditelja u radu skupina u tom razdoblju, zasigurno je prve dane djetetova boravka u jaslicama i vrtiću učinilo mnogo vedrijim, toplijim i ugodnijim.</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Tijekom prilagodbenog razdoblja (9. mjesec) jaslice i vrtić pohađalo je </w:t>
      </w:r>
      <w:r w:rsidRPr="00DE606D">
        <w:rPr>
          <w:rFonts w:ascii="Times New Roman" w:eastAsia="Times New Roman" w:hAnsi="Times New Roman" w:cs="Times New Roman"/>
          <w:b/>
          <w:sz w:val="24"/>
          <w:szCs w:val="20"/>
          <w:lang w:eastAsia="hr-HR"/>
        </w:rPr>
        <w:t>31 novoupisane djece</w:t>
      </w:r>
      <w:r w:rsidRPr="00DE606D">
        <w:rPr>
          <w:rFonts w:ascii="Times New Roman" w:eastAsia="Times New Roman" w:hAnsi="Times New Roman" w:cs="Times New Roman"/>
          <w:sz w:val="24"/>
          <w:szCs w:val="20"/>
          <w:lang w:eastAsia="hr-HR"/>
        </w:rPr>
        <w:t>. Tešku adaptaciju imalo je četvero djece u jaslicama. Težu adaptaciju najčešće su imala ona djeca koja češće pobolijevaju, pa nisu imala kontinuitet dolaženja u jaslice ili vrtić.</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Početkom perioda prilagodbe sva novoupisana djeca boravila su zajedno s roditeljem u skupini i to u vremenskom periodu od 0,30 min do 0,45 min. dnevno i to do  3 dana. Takvu mogućnost više su koristili roditelji mlađe djece.</w:t>
      </w:r>
    </w:p>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p>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p>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p>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lastRenderedPageBreak/>
        <w:t>BITNI PEDAGOŠKI ASPEKTI ODGOJNO-OBRAZOVNOG PROCESA</w:t>
      </w:r>
    </w:p>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-osvrt na realizaciju razvojnih zadataka-</w:t>
      </w:r>
    </w:p>
    <w:p w:rsidR="00DE606D" w:rsidRPr="00DE606D" w:rsidRDefault="00DE606D" w:rsidP="00DE606D">
      <w:pPr>
        <w:spacing w:after="0" w:line="240" w:lineRule="auto"/>
        <w:jc w:val="center"/>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U kontekstu cjelovitog razvoja djeteta sustavno i planski radili smo tijekom godine na svim razvojnim aspektima, realizirajući zadaće zacrtane Godišnjim planom i programom rada jaslica i vrtića.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numPr>
          <w:ilvl w:val="0"/>
          <w:numId w:val="8"/>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Potrebu za </w:t>
      </w:r>
      <w:r w:rsidRPr="00DE606D">
        <w:rPr>
          <w:rFonts w:ascii="Times New Roman" w:eastAsia="Times New Roman" w:hAnsi="Times New Roman" w:cs="Times New Roman"/>
          <w:b/>
          <w:sz w:val="24"/>
          <w:szCs w:val="20"/>
          <w:lang w:eastAsia="hr-HR"/>
        </w:rPr>
        <w:t>njegom, hranom, tekućinom, kretanjem, boravkom na zraku</w:t>
      </w:r>
      <w:r w:rsidRPr="00DE606D">
        <w:rPr>
          <w:rFonts w:ascii="Times New Roman" w:eastAsia="Times New Roman" w:hAnsi="Times New Roman" w:cs="Times New Roman"/>
          <w:sz w:val="24"/>
          <w:szCs w:val="20"/>
          <w:lang w:eastAsia="hr-HR"/>
        </w:rPr>
        <w:t xml:space="preserve"> zadovoljavali smo svakodnevno.</w:t>
      </w:r>
    </w:p>
    <w:p w:rsidR="00DE606D" w:rsidRPr="00DE606D" w:rsidRDefault="00DE606D" w:rsidP="00DE606D">
      <w:pPr>
        <w:numPr>
          <w:ilvl w:val="0"/>
          <w:numId w:val="19"/>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sz w:val="24"/>
          <w:szCs w:val="20"/>
          <w:lang w:eastAsia="hr-HR"/>
        </w:rPr>
        <w:t>Kod djece smo razvijali i usavršavali osnovne pokrete, držanje tijela u svim oblicima - sjedenje, puzanje, stajanje, hodanje, skakanje, zaobilaženje prepreka, hodanje po suženoj površini, penjanje, usavršavanje koordinacije pokreta</w:t>
      </w:r>
      <w:r w:rsidRPr="00DE606D">
        <w:rPr>
          <w:rFonts w:ascii="Times New Roman" w:eastAsia="Times New Roman" w:hAnsi="Times New Roman" w:cs="Times New Roman"/>
          <w:b/>
          <w:sz w:val="24"/>
          <w:szCs w:val="20"/>
          <w:lang w:eastAsia="hr-HR"/>
        </w:rPr>
        <w:t>,</w:t>
      </w:r>
      <w:r w:rsidRPr="00DE606D">
        <w:rPr>
          <w:rFonts w:ascii="Times New Roman" w:eastAsia="Times New Roman" w:hAnsi="Times New Roman" w:cs="Times New Roman"/>
          <w:sz w:val="24"/>
          <w:szCs w:val="20"/>
          <w:lang w:eastAsia="hr-HR"/>
        </w:rPr>
        <w:t xml:space="preserve"> samostalno izvođenje vježbi, kreativnost pokreta uz glazbu, usavršavanje </w:t>
      </w:r>
      <w:r w:rsidRPr="00DE606D">
        <w:rPr>
          <w:rFonts w:ascii="Times New Roman" w:eastAsia="Times New Roman" w:hAnsi="Times New Roman" w:cs="Times New Roman"/>
          <w:b/>
          <w:sz w:val="24"/>
          <w:szCs w:val="20"/>
          <w:lang w:eastAsia="hr-HR"/>
        </w:rPr>
        <w:t xml:space="preserve">prirodnih oblika kretanja, orijentaciju u prostoru, </w:t>
      </w:r>
      <w:r w:rsidRPr="00DE606D">
        <w:rPr>
          <w:rFonts w:ascii="Times New Roman" w:eastAsia="Times New Roman" w:hAnsi="Times New Roman" w:cs="Times New Roman"/>
          <w:sz w:val="24"/>
          <w:szCs w:val="20"/>
          <w:lang w:eastAsia="hr-HR"/>
        </w:rPr>
        <w:t xml:space="preserve">sportske igre i aktivnosti, te njegovanje ritmičko plesnih pokreta. </w:t>
      </w:r>
    </w:p>
    <w:p w:rsidR="00DE606D" w:rsidRPr="00DE606D" w:rsidRDefault="00DE606D" w:rsidP="00DE606D">
      <w:pPr>
        <w:numPr>
          <w:ilvl w:val="0"/>
          <w:numId w:val="8"/>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sz w:val="24"/>
          <w:szCs w:val="20"/>
          <w:lang w:eastAsia="hr-HR"/>
        </w:rPr>
        <w:t xml:space="preserve">Djeca se spontano </w:t>
      </w:r>
      <w:r w:rsidRPr="00DE606D">
        <w:rPr>
          <w:rFonts w:ascii="Times New Roman" w:eastAsia="Times New Roman" w:hAnsi="Times New Roman" w:cs="Times New Roman"/>
          <w:b/>
          <w:sz w:val="24"/>
          <w:szCs w:val="20"/>
          <w:lang w:eastAsia="hr-HR"/>
        </w:rPr>
        <w:t>govorno izražavaju, slobodna su i kreativna, te se likovno, glazbeno, scensko i tjelesno spontano izražavaju.</w:t>
      </w:r>
    </w:p>
    <w:p w:rsidR="00DE606D" w:rsidRPr="00DE606D" w:rsidRDefault="00DE606D" w:rsidP="00DE606D">
      <w:pPr>
        <w:numPr>
          <w:ilvl w:val="0"/>
          <w:numId w:val="8"/>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sz w:val="24"/>
          <w:szCs w:val="20"/>
          <w:lang w:eastAsia="hr-HR"/>
        </w:rPr>
        <w:t>Svakodnevno smo slali djeci poruke da su dobro došla, a dobrom interakcijom odgojitelj-dijete, dijete - roditelj i odgojitelj, te odgojitelj i odgojitelj postigli smo na području komunikacije, izražavanja i stvaranja dobre rezultate</w:t>
      </w:r>
      <w:r w:rsidRPr="00DE606D">
        <w:rPr>
          <w:rFonts w:ascii="Times New Roman" w:eastAsia="Times New Roman" w:hAnsi="Times New Roman" w:cs="Times New Roman"/>
          <w:b/>
          <w:sz w:val="24"/>
          <w:szCs w:val="20"/>
          <w:lang w:eastAsia="hr-HR"/>
        </w:rPr>
        <w:t xml:space="preserve">. </w:t>
      </w:r>
      <w:r w:rsidRPr="00DE606D">
        <w:rPr>
          <w:rFonts w:ascii="Times New Roman" w:eastAsia="Times New Roman" w:hAnsi="Times New Roman" w:cs="Times New Roman"/>
          <w:sz w:val="24"/>
          <w:szCs w:val="20"/>
          <w:lang w:eastAsia="hr-HR"/>
        </w:rPr>
        <w:t>Djeca se dobro govorno izražavaju, slušaju i razumiju govor odraslih, obogatili su vlastiti rječnik, spontano se likovno</w:t>
      </w:r>
      <w:r w:rsidRPr="00DE606D">
        <w:rPr>
          <w:rFonts w:ascii="Times New Roman" w:eastAsia="Times New Roman" w:hAnsi="Times New Roman" w:cs="Times New Roman"/>
          <w:b/>
          <w:sz w:val="24"/>
          <w:szCs w:val="20"/>
          <w:lang w:eastAsia="hr-HR"/>
        </w:rPr>
        <w:t xml:space="preserve"> </w:t>
      </w:r>
      <w:r w:rsidRPr="00DE606D">
        <w:rPr>
          <w:rFonts w:ascii="Times New Roman" w:eastAsia="Times New Roman" w:hAnsi="Times New Roman" w:cs="Times New Roman"/>
          <w:sz w:val="24"/>
          <w:szCs w:val="20"/>
          <w:lang w:eastAsia="hr-HR"/>
        </w:rPr>
        <w:t>i scenski izražavaju</w:t>
      </w:r>
      <w:r w:rsidRPr="00DE606D">
        <w:rPr>
          <w:rFonts w:ascii="Times New Roman" w:eastAsia="Times New Roman" w:hAnsi="Times New Roman" w:cs="Times New Roman"/>
          <w:b/>
          <w:sz w:val="24"/>
          <w:szCs w:val="20"/>
          <w:lang w:eastAsia="hr-HR"/>
        </w:rPr>
        <w:t>.</w:t>
      </w:r>
    </w:p>
    <w:p w:rsidR="00DE606D" w:rsidRPr="00DE606D" w:rsidRDefault="00DE606D" w:rsidP="00DE606D">
      <w:pPr>
        <w:numPr>
          <w:ilvl w:val="0"/>
          <w:numId w:val="8"/>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b/>
          <w:sz w:val="24"/>
          <w:szCs w:val="20"/>
          <w:lang w:eastAsia="hr-HR"/>
        </w:rPr>
        <w:t xml:space="preserve">Potrebu za radoznalošću, novim znanjima, kreativnošću i stvaralačkom odnosu prema sebi i drugima ostvarili smo kroz razvoj mišljenja, pamćenja, pažnje i zaključivanja. </w:t>
      </w:r>
      <w:r w:rsidRPr="00DE606D">
        <w:rPr>
          <w:rFonts w:ascii="Times New Roman" w:eastAsia="Times New Roman" w:hAnsi="Times New Roman" w:cs="Times New Roman"/>
          <w:sz w:val="24"/>
          <w:szCs w:val="20"/>
          <w:lang w:eastAsia="hr-HR"/>
        </w:rPr>
        <w:t>Djecu smo poticali i nudili razne problemske situacije, gdje su rješavala određeni problem i zadatak. Djeca su uočavanjem uzročno-posljedičnih odnosa u prirodi i društvu uočavala promjene, proširila već naučeno, te se upoznavala sa količinskim odnosima.</w:t>
      </w:r>
    </w:p>
    <w:p w:rsidR="00DE606D" w:rsidRPr="00DE606D" w:rsidRDefault="00DE606D" w:rsidP="00DE606D">
      <w:pPr>
        <w:numPr>
          <w:ilvl w:val="0"/>
          <w:numId w:val="8"/>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Kroz </w:t>
      </w:r>
      <w:r w:rsidRPr="00DE606D">
        <w:rPr>
          <w:rFonts w:ascii="Times New Roman" w:eastAsia="Times New Roman" w:hAnsi="Times New Roman" w:cs="Times New Roman"/>
          <w:b/>
          <w:sz w:val="24"/>
          <w:szCs w:val="20"/>
          <w:lang w:eastAsia="hr-HR"/>
        </w:rPr>
        <w:t>spoznajni razvoj poticali smo razvoj osjeta i percepcije, razvijali sposobnost zapažanja te upućivali djecu na veze između predmeta i pojava</w:t>
      </w:r>
      <w:r w:rsidRPr="00DE606D">
        <w:rPr>
          <w:rFonts w:ascii="Times New Roman" w:eastAsia="Times New Roman" w:hAnsi="Times New Roman" w:cs="Times New Roman"/>
          <w:sz w:val="24"/>
          <w:szCs w:val="20"/>
          <w:lang w:eastAsia="hr-HR"/>
        </w:rPr>
        <w:t>, te poticali djecu na istraživanje biljnog i životinjskog svijeta</w:t>
      </w:r>
    </w:p>
    <w:p w:rsidR="00DE606D" w:rsidRPr="00DE606D" w:rsidRDefault="00DE606D" w:rsidP="00DE606D">
      <w:pPr>
        <w:numPr>
          <w:ilvl w:val="0"/>
          <w:numId w:val="8"/>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sz w:val="24"/>
          <w:szCs w:val="20"/>
          <w:lang w:eastAsia="hr-HR"/>
        </w:rPr>
        <w:t xml:space="preserve">Na području </w:t>
      </w:r>
      <w:r w:rsidRPr="00DE606D">
        <w:rPr>
          <w:rFonts w:ascii="Times New Roman" w:eastAsia="Times New Roman" w:hAnsi="Times New Roman" w:cs="Times New Roman"/>
          <w:b/>
          <w:sz w:val="24"/>
          <w:szCs w:val="20"/>
          <w:lang w:eastAsia="hr-HR"/>
        </w:rPr>
        <w:t>priprema djeteta za školu</w:t>
      </w:r>
      <w:r w:rsidRPr="00DE606D">
        <w:rPr>
          <w:rFonts w:ascii="Times New Roman" w:eastAsia="Times New Roman" w:hAnsi="Times New Roman" w:cs="Times New Roman"/>
          <w:sz w:val="24"/>
          <w:szCs w:val="20"/>
          <w:lang w:eastAsia="hr-HR"/>
        </w:rPr>
        <w:t xml:space="preserve"> rad na radnim listovima</w:t>
      </w:r>
      <w:r w:rsidRPr="00DE606D">
        <w:rPr>
          <w:rFonts w:ascii="Times New Roman" w:eastAsia="Times New Roman" w:hAnsi="Times New Roman" w:cs="Times New Roman"/>
          <w:b/>
          <w:sz w:val="24"/>
          <w:szCs w:val="20"/>
          <w:lang w:eastAsia="hr-HR"/>
        </w:rPr>
        <w:t xml:space="preserve"> </w:t>
      </w:r>
      <w:r w:rsidRPr="00DE606D">
        <w:rPr>
          <w:rFonts w:ascii="Times New Roman" w:eastAsia="Times New Roman" w:hAnsi="Times New Roman" w:cs="Times New Roman"/>
          <w:sz w:val="24"/>
          <w:szCs w:val="20"/>
          <w:lang w:eastAsia="hr-HR"/>
        </w:rPr>
        <w:t>odvijao se bez teškoća. Sva djeca veselila su se rješavanju radnih listova i većinom su samostalno rješavala zadatke. Preko 90% djece bilo je uspješno. Uz radne listove djeca su imala bilježnice za crtanje i pisanje (crtančice), djeca pišu, prepoznaju slova, a velik broj djece zna čitati. Djeca starije odgojne skupine, te djeca iz programa predškole bila su u posjetu osnovnoj školi gdje su upoznali način rada u učionici što je djecu jako interesiralo.</w:t>
      </w:r>
    </w:p>
    <w:p w:rsidR="00DE606D" w:rsidRPr="00DE606D" w:rsidRDefault="00DE606D" w:rsidP="00DE606D">
      <w:pPr>
        <w:numPr>
          <w:ilvl w:val="0"/>
          <w:numId w:val="8"/>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sz w:val="24"/>
          <w:szCs w:val="20"/>
          <w:lang w:eastAsia="hr-HR"/>
        </w:rPr>
        <w:t xml:space="preserve">Na području </w:t>
      </w:r>
      <w:r w:rsidRPr="00DE606D">
        <w:rPr>
          <w:rFonts w:ascii="Times New Roman" w:eastAsia="Times New Roman" w:hAnsi="Times New Roman" w:cs="Times New Roman"/>
          <w:b/>
          <w:sz w:val="24"/>
          <w:szCs w:val="20"/>
          <w:lang w:eastAsia="hr-HR"/>
        </w:rPr>
        <w:t>socioemocijalnog razvoja</w:t>
      </w:r>
      <w:r w:rsidRPr="00DE606D">
        <w:rPr>
          <w:rFonts w:ascii="Times New Roman" w:eastAsia="Times New Roman" w:hAnsi="Times New Roman" w:cs="Times New Roman"/>
          <w:sz w:val="24"/>
          <w:szCs w:val="20"/>
          <w:lang w:eastAsia="hr-HR"/>
        </w:rPr>
        <w:t xml:space="preserve"> postigli smo dobre rezultate. Djeca su se osjećala sigurna i samostalna, sa veseljem su dolazila u vrtić. Radili smo na razvoju pozitivne slike o sebi, omogućili smo djetetu da izrazi svoje želje, nastojali smo razumjeti raspoloženje djece i roditelja. Doprinijeli smo razvoju socijalizacije, iskazivanju i kontroli emocija, te stvaranju toplog ozračja u skupini i vrtiću, te pripadnost svojoj odgojnoj skupini. Odgojitelji su nastojali prilagoditi rad naprednoj djeci i djeci sa posebnim potrebama.</w:t>
      </w:r>
    </w:p>
    <w:p w:rsidR="00DE606D" w:rsidRPr="00DE606D" w:rsidRDefault="00DE606D" w:rsidP="00DE606D">
      <w:pPr>
        <w:numPr>
          <w:ilvl w:val="0"/>
          <w:numId w:val="8"/>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sz w:val="24"/>
          <w:szCs w:val="20"/>
          <w:lang w:eastAsia="hr-HR"/>
        </w:rPr>
        <w:t xml:space="preserve">Akceleracija programa kod napredne djece očitavala se u stalnom dodavanju novih sadržaja i aktivnosti koje su djecu poticale na nova istraživanja i iskustva. Odgajatelji su u svojem školovanju, iskustvu i dodatnom stručnom usavršavanju, te putem literature naučili prepoznati bistru i potencijalno darovitu djecu. Takvoj djeci nudili smo programe koji pružaju izazove i mogućnosti za samootkrivanje, za </w:t>
      </w:r>
      <w:r w:rsidRPr="00DE606D">
        <w:rPr>
          <w:rFonts w:ascii="Times New Roman" w:eastAsia="Times New Roman" w:hAnsi="Times New Roman" w:cs="Times New Roman"/>
          <w:sz w:val="24"/>
          <w:szCs w:val="20"/>
          <w:lang w:eastAsia="hr-HR"/>
        </w:rPr>
        <w:lastRenderedPageBreak/>
        <w:t xml:space="preserve">dolaženje do spoznaje svojim vlastitim snagama. Potencionalno bistroj i darovitoj djeci omogućavali smo okružje bogato poticajima, izazovima i mogućnostima. U osmišljavanju programa za darovitu djecu vodila nas je činjenica i pravo svakog djeteta da svako dijete ima sposobnosti koje trebaju biti otkrivene i unaprijeđene. </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numPr>
          <w:ilvl w:val="0"/>
          <w:numId w:val="8"/>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sz w:val="24"/>
          <w:szCs w:val="20"/>
          <w:lang w:eastAsia="hr-HR"/>
        </w:rPr>
        <w:t xml:space="preserve">Na razvoju </w:t>
      </w:r>
      <w:r w:rsidRPr="00DE606D">
        <w:rPr>
          <w:rFonts w:ascii="Times New Roman" w:eastAsia="Times New Roman" w:hAnsi="Times New Roman" w:cs="Times New Roman"/>
          <w:b/>
          <w:sz w:val="24"/>
          <w:szCs w:val="20"/>
          <w:lang w:eastAsia="hr-HR"/>
        </w:rPr>
        <w:t xml:space="preserve">samopoštovanja </w:t>
      </w:r>
      <w:r w:rsidRPr="00DE606D">
        <w:rPr>
          <w:rFonts w:ascii="Times New Roman" w:eastAsia="Times New Roman" w:hAnsi="Times New Roman" w:cs="Times New Roman"/>
          <w:sz w:val="24"/>
          <w:szCs w:val="20"/>
          <w:lang w:eastAsia="hr-HR"/>
        </w:rPr>
        <w:t>radilo se često u starijoj  i srednjoj odgojnoj skupini. Na razvoju nezavisnosti radilo se više u jaslicama i mlađoj odgojnoj skupini.</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 xml:space="preserve">Pridavali smo pozornost onoj djeci koja su globalno ili pak u nekim segmentima razvoja potencijalno darovita. Obzirom da nam je u ovoj pedagoškoj godini psiholog izostao zbog porodiljinog dopusta (zamjena nije nađena), izostaje i redovito testiranje potencijalno darovite djece.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 djecom jasličke dobi najviše i najčešće se radilo na razvoju:</w:t>
      </w:r>
    </w:p>
    <w:p w:rsidR="00DE606D" w:rsidRPr="00DE606D" w:rsidRDefault="00DE606D" w:rsidP="00DE606D">
      <w:pPr>
        <w:numPr>
          <w:ilvl w:val="0"/>
          <w:numId w:val="9"/>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Opće (krupne) motorike</w:t>
      </w:r>
    </w:p>
    <w:p w:rsidR="00DE606D" w:rsidRPr="00DE606D" w:rsidRDefault="00DE606D" w:rsidP="00DE606D">
      <w:pPr>
        <w:numPr>
          <w:ilvl w:val="0"/>
          <w:numId w:val="9"/>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Osjećaja ravnoteže</w:t>
      </w:r>
    </w:p>
    <w:p w:rsidR="00DE606D" w:rsidRPr="00DE606D" w:rsidRDefault="00DE606D" w:rsidP="00DE606D">
      <w:pPr>
        <w:numPr>
          <w:ilvl w:val="0"/>
          <w:numId w:val="9"/>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Koordinacije pokreta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 djecom vrtićke dobi, osim na razvoju opće motorike, radilo se i na:</w:t>
      </w:r>
    </w:p>
    <w:p w:rsidR="00DE606D" w:rsidRPr="00DE606D" w:rsidRDefault="00DE606D" w:rsidP="00DE606D">
      <w:pPr>
        <w:numPr>
          <w:ilvl w:val="0"/>
          <w:numId w:val="10"/>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Razvoju fine motorike</w:t>
      </w:r>
    </w:p>
    <w:p w:rsidR="00DE606D" w:rsidRPr="00DE606D" w:rsidRDefault="00DE606D" w:rsidP="00DE606D">
      <w:pPr>
        <w:numPr>
          <w:ilvl w:val="0"/>
          <w:numId w:val="10"/>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Okulomotorne koordinacije</w:t>
      </w:r>
    </w:p>
    <w:p w:rsidR="00DE606D" w:rsidRPr="00DE606D" w:rsidRDefault="00DE606D" w:rsidP="00DE606D">
      <w:pPr>
        <w:numPr>
          <w:ilvl w:val="0"/>
          <w:numId w:val="10"/>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Spretnosti</w:t>
      </w:r>
    </w:p>
    <w:p w:rsidR="00DE606D" w:rsidRPr="00DE606D" w:rsidRDefault="00DE606D" w:rsidP="00DE606D">
      <w:pPr>
        <w:numPr>
          <w:ilvl w:val="0"/>
          <w:numId w:val="10"/>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Grafomotorike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U neposrednom radu s djecom provodili smo sadržaje i aktivnosti iz područja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ekologije. Djecu smo poticali na aktivan stvaralački odnos prema okolini, prirodi, biljnom i životinjskom svijetu, te na aktivnosti vezane uz vodu i Dan planeta Zemlje.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Kroz eko sadržaje te razgovore o zdravom životu djeca su upoznata sa štetnosti pušenja, alkohola i droge, te smo ih upoznavali na opasnosti s kojima se mogu sresti i kako ih izbjeći.</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Uređenju materijalne sredine posvećivali smo posebnu pažnju. Prema planiranim temama uređivali smo prostore dnevnih boravaka i vrtića zajedno sa djecom.</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U obilježavanju blagdana i drugih događanja najviše se koristimo knjigom “Blagdani djetinjstva” - Gabelica, Milanović</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Ove pedagoške godine imali smo četiri predstave za djecu:</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„Vesela jesen“ - Šareni s</w:t>
      </w:r>
      <w:r w:rsidR="00502648">
        <w:rPr>
          <w:rFonts w:ascii="Times New Roman" w:eastAsia="Times New Roman" w:hAnsi="Times New Roman" w:cs="Times New Roman"/>
          <w:sz w:val="24"/>
          <w:szCs w:val="20"/>
          <w:lang w:eastAsia="hr-HR"/>
        </w:rPr>
        <w:t>vijeta“ u mjesecu listopadu 2023</w:t>
      </w:r>
      <w:r w:rsidRPr="00DE606D">
        <w:rPr>
          <w:rFonts w:ascii="Times New Roman" w:eastAsia="Times New Roman" w:hAnsi="Times New Roman" w:cs="Times New Roman"/>
          <w:sz w:val="24"/>
          <w:szCs w:val="20"/>
          <w:lang w:eastAsia="hr-HR"/>
        </w:rPr>
        <w:t xml:space="preserv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„Tajna Božićne noći“ -  „Teatar </w:t>
      </w:r>
      <w:r w:rsidR="0022456F">
        <w:rPr>
          <w:rFonts w:ascii="Times New Roman" w:eastAsia="Times New Roman" w:hAnsi="Times New Roman" w:cs="Times New Roman"/>
          <w:sz w:val="24"/>
          <w:szCs w:val="20"/>
          <w:lang w:eastAsia="hr-HR"/>
        </w:rPr>
        <w:t xml:space="preserve"> Mjesec“ u mjesecu prosincu 2023</w:t>
      </w:r>
      <w:r w:rsidRPr="00DE606D">
        <w:rPr>
          <w:rFonts w:ascii="Times New Roman" w:eastAsia="Times New Roman" w:hAnsi="Times New Roman" w:cs="Times New Roman"/>
          <w:sz w:val="24"/>
          <w:szCs w:val="20"/>
          <w:lang w:eastAsia="hr-HR"/>
        </w:rPr>
        <w:t>.</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„Idemo u zološki vrt“ – „Klaun Čupko“  u mjesecu veljači 2023.</w:t>
      </w:r>
    </w:p>
    <w:p w:rsidR="0022456F" w:rsidRDefault="0022456F"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 xml:space="preserve"> P</w:t>
      </w:r>
      <w:r w:rsidR="00DE606D" w:rsidRPr="00DE606D">
        <w:rPr>
          <w:rFonts w:ascii="Times New Roman" w:eastAsia="Times New Roman" w:hAnsi="Times New Roman" w:cs="Times New Roman"/>
          <w:sz w:val="24"/>
          <w:szCs w:val="20"/>
          <w:lang w:eastAsia="hr-HR"/>
        </w:rPr>
        <w:t xml:space="preserve">redstavu </w:t>
      </w:r>
      <w:r>
        <w:rPr>
          <w:rFonts w:ascii="Times New Roman" w:eastAsia="Times New Roman" w:hAnsi="Times New Roman" w:cs="Times New Roman"/>
          <w:sz w:val="24"/>
          <w:szCs w:val="20"/>
          <w:lang w:eastAsia="hr-HR"/>
        </w:rPr>
        <w:t xml:space="preserve">„Crvenkapica“ </w:t>
      </w:r>
      <w:r w:rsidR="00DE606D" w:rsidRPr="00DE606D">
        <w:rPr>
          <w:rFonts w:ascii="Times New Roman" w:eastAsia="Times New Roman" w:hAnsi="Times New Roman" w:cs="Times New Roman"/>
          <w:sz w:val="24"/>
          <w:szCs w:val="20"/>
          <w:lang w:eastAsia="hr-HR"/>
        </w:rPr>
        <w:t>izvela je dramska skupina našeg vrtić</w:t>
      </w:r>
      <w:r>
        <w:rPr>
          <w:rFonts w:ascii="Times New Roman" w:eastAsia="Times New Roman" w:hAnsi="Times New Roman" w:cs="Times New Roman"/>
          <w:sz w:val="24"/>
          <w:szCs w:val="20"/>
          <w:lang w:eastAsia="hr-HR"/>
        </w:rPr>
        <w:t>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U ovoj pedagoškoj godini osim uobičajenih k</w:t>
      </w:r>
      <w:r w:rsidR="0022456F">
        <w:rPr>
          <w:rFonts w:ascii="Times New Roman" w:eastAsia="Times New Roman" w:hAnsi="Times New Roman" w:cs="Times New Roman"/>
          <w:sz w:val="24"/>
          <w:szCs w:val="20"/>
          <w:lang w:eastAsia="hr-HR"/>
        </w:rPr>
        <w:t xml:space="preserve">raćih posjeta, starije skupine </w:t>
      </w:r>
      <w:r w:rsidRPr="00DE606D">
        <w:rPr>
          <w:rFonts w:ascii="Times New Roman" w:eastAsia="Times New Roman" w:hAnsi="Times New Roman" w:cs="Times New Roman"/>
          <w:sz w:val="24"/>
          <w:szCs w:val="20"/>
          <w:lang w:eastAsia="hr-HR"/>
        </w:rPr>
        <w:t xml:space="preserve">proveli </w:t>
      </w:r>
      <w:r w:rsidR="0022456F">
        <w:rPr>
          <w:rFonts w:ascii="Times New Roman" w:eastAsia="Times New Roman" w:hAnsi="Times New Roman" w:cs="Times New Roman"/>
          <w:sz w:val="24"/>
          <w:szCs w:val="20"/>
          <w:lang w:eastAsia="hr-HR"/>
        </w:rPr>
        <w:t>su edukativni izlet u Minipolis u Zagrebu, te posjet HNH u Varaždin.</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Prisustvovali smo i posjetili:</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Stomatološku ambulantu</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lastRenderedPageBreak/>
        <w:t>Seosko gospodarstvo Ozimec</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Općinsku knjižnicu i čitaonicu Marija Bistrica </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Javna vatrogasna postaja Marija Bistrica</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Osnovnu školu Marija Bistrica</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Glazbenu školu pri Osnovnoj školi Marija Bistrica</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Svetište Marija Bistrica</w:t>
      </w:r>
    </w:p>
    <w:p w:rsidR="00DE606D" w:rsidRPr="00DE606D" w:rsidRDefault="00DE606D" w:rsidP="00DE606D">
      <w:pPr>
        <w:spacing w:after="0" w:line="240" w:lineRule="auto"/>
        <w:jc w:val="center"/>
        <w:rPr>
          <w:rFonts w:ascii="Times New Roman" w:eastAsia="Times New Roman" w:hAnsi="Times New Roman" w:cs="Times New Roman"/>
          <w:sz w:val="20"/>
          <w:szCs w:val="20"/>
          <w:lang w:eastAsia="hr-HR"/>
        </w:rPr>
      </w:pP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Također smo obilježili:</w:t>
      </w: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Dane kruha</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Svjetski Dana prve pomoći</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Međunarodni olimpijski dan</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Tjedan zdrave prehrane</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Početak jeseni</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Dan Svetog Nikole</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Početak zime</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Zima i zimske radosti</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Završnu svečanost starije odgojne skupine</w:t>
      </w:r>
    </w:p>
    <w:p w:rsidR="00DE606D" w:rsidRPr="00DE606D" w:rsidRDefault="00DE606D" w:rsidP="00DE606D">
      <w:pPr>
        <w:numPr>
          <w:ilvl w:val="0"/>
          <w:numId w:val="22"/>
        </w:num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Početak ljeta</w:t>
      </w: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PLAN RADA LJETI</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Dječji vrtić (centralni objekt na adresi Stubička cesta 17 c ) je radio tijekom cijelog ljeta (srpanj, kolovoz). Područni objekt bio je zatvoren u to vrijeme, a djeca koja su trebala vrtić bila su raspoređena sa drugim skupinama u novom objektu.</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Tijekom ljetnih mjeseci znatno je manji broj djece te se odgojno obrazovni rad odvijao u pet ili u jednom periodu čak tri odgojno-obrazovne skupine. Jasličke odgojne skupine bile su odvojene.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Obzirom na tople i lijepe dane većina aktivnosti se odvijala na zraku. Djeca su odmah nakon doručka izašla na dvorište i ondje boravila do prvih vrućina kada smo se sklanjali sa sunca natrag u prostorije vrtića.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Djeci su ponuđene razne igre vodom, pijeskom i drugim predmetima karakterističnim za ljeto, a koje djeca nemaju priliku koristiti u drugo doba godine.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PROGRAM PREDŠKOLE</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 xml:space="preserve">Ove pedagoške godine Program predškole  pohađalo je </w:t>
      </w:r>
      <w:r w:rsidR="00AD02E3">
        <w:rPr>
          <w:rFonts w:ascii="Times New Roman" w:eastAsia="Times New Roman" w:hAnsi="Times New Roman" w:cs="Times New Roman"/>
          <w:b/>
          <w:sz w:val="24"/>
          <w:szCs w:val="20"/>
          <w:lang w:eastAsia="hr-HR"/>
        </w:rPr>
        <w:t xml:space="preserve"> 17</w:t>
      </w:r>
      <w:r w:rsidRPr="00DE606D">
        <w:rPr>
          <w:rFonts w:ascii="Times New Roman" w:eastAsia="Times New Roman" w:hAnsi="Times New Roman" w:cs="Times New Roman"/>
          <w:b/>
          <w:sz w:val="24"/>
          <w:szCs w:val="20"/>
          <w:lang w:eastAsia="hr-HR"/>
        </w:rPr>
        <w:t xml:space="preserve"> djece.</w:t>
      </w:r>
      <w:r w:rsidRPr="00DE606D">
        <w:rPr>
          <w:rFonts w:ascii="Times New Roman" w:eastAsia="Times New Roman" w:hAnsi="Times New Roman" w:cs="Times New Roman"/>
          <w:sz w:val="24"/>
          <w:szCs w:val="20"/>
          <w:lang w:eastAsia="hr-HR"/>
        </w:rPr>
        <w:t xml:space="preserve"> Program se odvijao  u traj</w:t>
      </w:r>
      <w:r w:rsidR="00A37598">
        <w:rPr>
          <w:rFonts w:ascii="Times New Roman" w:eastAsia="Times New Roman" w:hAnsi="Times New Roman" w:cs="Times New Roman"/>
          <w:sz w:val="24"/>
          <w:szCs w:val="20"/>
          <w:lang w:eastAsia="hr-HR"/>
        </w:rPr>
        <w:t>anju od  25</w:t>
      </w:r>
      <w:r w:rsidRPr="00DE606D">
        <w:rPr>
          <w:rFonts w:ascii="Times New Roman" w:eastAsia="Times New Roman" w:hAnsi="Times New Roman" w:cs="Times New Roman"/>
          <w:sz w:val="24"/>
          <w:szCs w:val="20"/>
          <w:lang w:eastAsia="hr-HR"/>
        </w:rPr>
        <w:t xml:space="preserve">0 sati godišnje.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Program  predškole u vrtiću je vodi</w:t>
      </w:r>
      <w:r w:rsidR="00502648">
        <w:rPr>
          <w:rFonts w:ascii="Times New Roman" w:eastAsia="Times New Roman" w:hAnsi="Times New Roman" w:cs="Times New Roman"/>
          <w:sz w:val="24"/>
          <w:szCs w:val="20"/>
          <w:lang w:eastAsia="hr-HR"/>
        </w:rPr>
        <w:t>la odgojiteljica M</w:t>
      </w:r>
      <w:r w:rsidR="009D07D5">
        <w:rPr>
          <w:rFonts w:ascii="Times New Roman" w:eastAsia="Times New Roman" w:hAnsi="Times New Roman" w:cs="Times New Roman"/>
          <w:sz w:val="24"/>
          <w:szCs w:val="20"/>
          <w:lang w:eastAsia="hr-HR"/>
        </w:rPr>
        <w:t>arijana K</w:t>
      </w:r>
      <w:r w:rsidR="00502648">
        <w:rPr>
          <w:rFonts w:ascii="Times New Roman" w:eastAsia="Times New Roman" w:hAnsi="Times New Roman" w:cs="Times New Roman"/>
          <w:sz w:val="24"/>
          <w:szCs w:val="20"/>
          <w:lang w:eastAsia="hr-HR"/>
        </w:rPr>
        <w:t>ovačić</w:t>
      </w:r>
      <w:r w:rsidRPr="00DE606D">
        <w:rPr>
          <w:rFonts w:ascii="Times New Roman" w:eastAsia="Times New Roman" w:hAnsi="Times New Roman" w:cs="Times New Roman"/>
          <w:sz w:val="24"/>
          <w:szCs w:val="20"/>
          <w:lang w:eastAsia="hr-HR"/>
        </w:rPr>
        <w:t>.</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Djeca s područja naselja Selnica</w:t>
      </w:r>
      <w:r w:rsidR="00E01FAB">
        <w:rPr>
          <w:rFonts w:ascii="Times New Roman" w:eastAsia="Times New Roman" w:hAnsi="Times New Roman" w:cs="Times New Roman"/>
          <w:sz w:val="24"/>
          <w:szCs w:val="20"/>
          <w:lang w:eastAsia="hr-HR"/>
        </w:rPr>
        <w:t xml:space="preserve">, Laz </w:t>
      </w:r>
      <w:r w:rsidRPr="00DE606D">
        <w:rPr>
          <w:rFonts w:ascii="Times New Roman" w:eastAsia="Times New Roman" w:hAnsi="Times New Roman" w:cs="Times New Roman"/>
          <w:sz w:val="24"/>
          <w:szCs w:val="20"/>
          <w:lang w:eastAsia="hr-HR"/>
        </w:rPr>
        <w:t>i Globočec priključila su se djeci u matičnoj kući na traženj</w:t>
      </w:r>
      <w:r w:rsidR="00E01FAB">
        <w:rPr>
          <w:rFonts w:ascii="Times New Roman" w:eastAsia="Times New Roman" w:hAnsi="Times New Roman" w:cs="Times New Roman"/>
          <w:sz w:val="24"/>
          <w:szCs w:val="20"/>
          <w:lang w:eastAsia="hr-HR"/>
        </w:rPr>
        <w:t>e roditelja</w:t>
      </w:r>
      <w:r w:rsidRPr="00DE606D">
        <w:rPr>
          <w:rFonts w:ascii="Times New Roman" w:eastAsia="Times New Roman" w:hAnsi="Times New Roman" w:cs="Times New Roman"/>
          <w:sz w:val="24"/>
          <w:szCs w:val="20"/>
          <w:lang w:eastAsia="hr-HR"/>
        </w:rPr>
        <w:t xml:space="preserve">.  </w:t>
      </w:r>
    </w:p>
    <w:p w:rsidR="00E01FAB"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Adaptacija je bila otežana kod jednog djeteta.      </w:t>
      </w:r>
    </w:p>
    <w:p w:rsidR="00E01FAB" w:rsidRDefault="00E01FAB" w:rsidP="00DE606D">
      <w:pPr>
        <w:spacing w:after="0" w:line="240" w:lineRule="auto"/>
        <w:rPr>
          <w:rFonts w:ascii="Times New Roman" w:eastAsia="Times New Roman" w:hAnsi="Times New Roman" w:cs="Times New Roman"/>
          <w:sz w:val="24"/>
          <w:szCs w:val="20"/>
          <w:lang w:eastAsia="hr-HR"/>
        </w:rPr>
      </w:pPr>
    </w:p>
    <w:p w:rsidR="00BE7881"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b/>
          <w:color w:val="FF0000"/>
          <w:sz w:val="32"/>
          <w:szCs w:val="20"/>
          <w:lang w:eastAsia="hr-HR"/>
        </w:rPr>
        <w:lastRenderedPageBreak/>
        <w:t xml:space="preserve">VI  IZVJEŠĆE O RADU PSIHOLOGA </w:t>
      </w:r>
    </w:p>
    <w:p w:rsidR="003E1965" w:rsidRDefault="003E1965" w:rsidP="00DE606D">
      <w:pPr>
        <w:spacing w:after="0" w:line="240" w:lineRule="auto"/>
        <w:jc w:val="both"/>
        <w:rPr>
          <w:rFonts w:ascii="Times New Roman" w:eastAsia="Calibri" w:hAnsi="Times New Roman" w:cs="Times New Roman"/>
          <w:sz w:val="24"/>
          <w:szCs w:val="20"/>
          <w:lang w:eastAsia="hr-HR"/>
        </w:rPr>
      </w:pPr>
    </w:p>
    <w:p w:rsidR="003E1965" w:rsidRDefault="003E1965" w:rsidP="003E1965">
      <w:pPr>
        <w:spacing w:after="0"/>
        <w:rPr>
          <w:rFonts w:ascii="Times New Roman" w:hAnsi="Times New Roman" w:cs="Times New Roman"/>
          <w:sz w:val="24"/>
        </w:rPr>
      </w:pPr>
    </w:p>
    <w:p w:rsidR="003E1965" w:rsidRDefault="003E1965" w:rsidP="003E1965">
      <w:pPr>
        <w:spacing w:after="0"/>
        <w:ind w:firstLine="567"/>
        <w:jc w:val="both"/>
        <w:rPr>
          <w:rFonts w:ascii="Times New Roman" w:hAnsi="Times New Roman" w:cs="Times New Roman"/>
          <w:sz w:val="24"/>
        </w:rPr>
      </w:pP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 xml:space="preserve">Stručni suradnik psiholog u Dječjem vrtiću „Pušlek“ dužan je u svom radu ispunjavati zadaće određene i definirane prema sistematizaciji radnog mjesta sukladno Pravilniku o unutarnjem ustrojstvu i načinu rada te Godišnjem planu i programu rada ustanove. </w:t>
      </w: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 xml:space="preserve">8. siječnja 2024. g. stručna suradnica psihologinja je započela s radom na polovicu radnog vremena nakon korištenja roditeljskog dopusta. </w:t>
      </w: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U Godišnjem planu i programu psihologa osnovna područja rada su rad s djecom, rad s odgojiteljima te rad s roditeljima, kao i rad unutar stručnog tima, profesionalno usavršavanje, suradnja s vanjskim ustanovama te vođenje dokumentacije.</w:t>
      </w:r>
    </w:p>
    <w:p w:rsidR="003E1965" w:rsidRPr="003E1965" w:rsidRDefault="003E1965" w:rsidP="003E1965">
      <w:pPr>
        <w:spacing w:after="0"/>
        <w:ind w:firstLine="567"/>
        <w:jc w:val="both"/>
        <w:rPr>
          <w:rFonts w:ascii="Times New Roman" w:eastAsia="Calibri" w:hAnsi="Times New Roman" w:cs="Times New Roman"/>
          <w:sz w:val="24"/>
        </w:rPr>
      </w:pP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 xml:space="preserve">U vrtiću psiholog posebno sudjeluje kod prijelaznih razdoblja unutar pedagoške godine, pa tako i kod upisa i prijema nove djece. U okviru ovih poslova psiholog je u suradnji s ravnateljem održao prvi roditeljski sastanak za roditelje novoprimljene djece u pedagoškoj godini 2024./2025. u kojem je istaknuo sva bitna obilježja adaptacijskog perioda, dao upute roditeljima o postupanju te općenito naglasio važnost pripreme djeteta i roditelja za vrtić. Isto tako, roditeljima su napomenute neke organizacijske karakteristike vrtića. Roditeljima su tom prilikom podijeljeni i edukativni pisani materijali. </w:t>
      </w:r>
    </w:p>
    <w:p w:rsidR="003E1965" w:rsidRPr="003E1965" w:rsidRDefault="003E1965" w:rsidP="003E1965">
      <w:pPr>
        <w:spacing w:after="0"/>
        <w:jc w:val="both"/>
        <w:rPr>
          <w:rFonts w:ascii="Times New Roman" w:eastAsia="Calibri" w:hAnsi="Times New Roman" w:cs="Times New Roman"/>
          <w:sz w:val="24"/>
        </w:rPr>
      </w:pPr>
      <w:r w:rsidRPr="003E1965">
        <w:rPr>
          <w:rFonts w:ascii="Times New Roman" w:eastAsia="Calibri" w:hAnsi="Times New Roman" w:cs="Times New Roman"/>
          <w:sz w:val="24"/>
        </w:rPr>
        <w:t xml:space="preserve">Nakon održanog roditeljskog sastanka uslijedili su individualni inicijalni razgovori kojem su pristupili roditelji zajedno s djecom. U razgovoru s roditeljima i djecom obavljena je prva procjena dječjih potreba te podrobnija razmjena informacija sa svakim roditeljem u vezi sa zdravstvenim i psihofizičkim karakteristikama njegovog djeteta, a po potrebi su roditelji savjetovani u skladu s dječjim potrebama. Prema procjeni, s roditeljima su potpisana dva opservacijska ugovora za djecu s posebnim odgojno-obrazovnim potrebama. </w:t>
      </w: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 xml:space="preserve">U toku pedagoške godine posebna se pažnja pridaje praćenju psihofizičkih karakteristika djece u svrhu probira, daljnjih implikacija za odgojno-obrazovni rad, savjetovanje roditelja ili po potrebi pravovremenu intervenciju u skladu s djetetovim potrebama. Praćenje psihofizičkih karakteristika djeteta obavlja se putem standardiziranih psihologijskih mjera, razvojnih lista, opservacijama  i kroz pedagošku dokumentaciju, a sve kroz suradnju s odgojiteljima i/ili roditeljima. Stoga, u vrtiću su se provodile obrade trogodišnjaka. Nakon svake obrade, odgojitelji su pismeno obaviješteni o glavnim zaključcima, a po potrebi su obavljeni i razgovori s roditeljima u skladu s individualnim karakteristikama i potrebama djece. </w:t>
      </w:r>
    </w:p>
    <w:p w:rsidR="003E1965" w:rsidRPr="003E1965" w:rsidRDefault="003E1965" w:rsidP="003E1965">
      <w:pPr>
        <w:spacing w:after="0"/>
        <w:jc w:val="both"/>
        <w:rPr>
          <w:rFonts w:ascii="Times New Roman" w:eastAsia="Calibri" w:hAnsi="Times New Roman" w:cs="Times New Roman"/>
          <w:sz w:val="24"/>
        </w:rPr>
      </w:pPr>
      <w:r w:rsidRPr="003E1965">
        <w:rPr>
          <w:rFonts w:ascii="Times New Roman" w:eastAsia="Calibri" w:hAnsi="Times New Roman" w:cs="Times New Roman"/>
          <w:sz w:val="24"/>
        </w:rPr>
        <w:t>Isto tako, obavljeno je ispitivanje zrelosti za školu za školske obveznike kako bi se utvrdile trenutne sposobnosti djece, u suradnji s odgojiteljima. Svi roditelji školskih obveznika su pozvani na individualne konzultacije, koje su i održane prema interesu. Za roditelje školskih obveznika (polaznika kraćeg programa predškole i polaznika redovitog desetosatnog programa) održan je i roditeljski sastanak s temom pripreme djece za školu.</w:t>
      </w:r>
    </w:p>
    <w:p w:rsidR="003E1965" w:rsidRPr="003E1965" w:rsidRDefault="003E1965" w:rsidP="003E1965">
      <w:pPr>
        <w:spacing w:after="0"/>
        <w:jc w:val="both"/>
        <w:rPr>
          <w:rFonts w:ascii="Times New Roman" w:eastAsia="Calibri" w:hAnsi="Times New Roman" w:cs="Times New Roman"/>
          <w:sz w:val="24"/>
        </w:rPr>
      </w:pPr>
      <w:r w:rsidRPr="003E1965">
        <w:rPr>
          <w:rFonts w:ascii="Times New Roman" w:eastAsia="Calibri" w:hAnsi="Times New Roman" w:cs="Times New Roman"/>
          <w:sz w:val="24"/>
        </w:rPr>
        <w:t xml:space="preserve">Nadalje, učinjena je i suradnja sa Osnovnom školom Marija Bistrica u vidu razmjene informacija o djeci školskim obveznicima, preporukama vrtića na temelju obrada i praćenja djece, organizacije posjeta djece školi te kao pripomoć u prvoj komunikaciji </w:t>
      </w:r>
      <w:r w:rsidRPr="003E1965">
        <w:rPr>
          <w:rFonts w:ascii="Times New Roman" w:eastAsia="Calibri" w:hAnsi="Times New Roman" w:cs="Times New Roman"/>
          <w:sz w:val="24"/>
        </w:rPr>
        <w:lastRenderedPageBreak/>
        <w:t>škole i roditelja, a sve u svrhu olakšavanja djeci i roditeljima pri prijelazu iz predškolskog u školski sustav.</w:t>
      </w: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U suradnji s odgojiteljima učinjene su i periodičke razvojne procjene za svu djecu prema unaprijed pripremljenim razvojnim listama koje služe kao alat za praćenje djece te daljnje planiranje odgojno-obrazovnog rada. Također, prema nekim za dob odstupajućim karakteristikama djeteta, prema opažanjima odgojitelja učinjene su psihologijske obrade djece te su djeca i roditelji prema potrebama upućivani na daljnje intervencije. Tijekom godine pisana su i izdavana mišljenja o odgojno-obrazovnom funkcioniranju djece.</w:t>
      </w: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Posebna se pozornost obraća na rad s djecom s posebnim potrebama, točnije na rad s djecom s teškoćama u razvoju. Za njih je učinjena obrada od strane vrtića, u suradnji s roditeljima prikupljena medicinska dokumentacija te su učinjeni individualizirani odgojno-obrazovni programi za svako dijete s utvrđenim teškoćama koji se periodički revidiraju i mijenjaju u skladu s uočenim potrebama djece. Izrađeno je ukupno pet individualiziranih odgojno-obrazovnih programa za djecu s teškoćama u razvoju.</w:t>
      </w: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Osim u individualnom neposrednom radu s djecom, psiholog je sudjelovao i u neposrednom radu po odgojnim skupinama, po potrebi organizacije rada ustanove ili prema utvrđenim potrebama pojedine djece.</w:t>
      </w:r>
    </w:p>
    <w:p w:rsidR="003E1965" w:rsidRPr="003E1965" w:rsidRDefault="003E1965" w:rsidP="003E1965">
      <w:pPr>
        <w:spacing w:after="0"/>
        <w:ind w:firstLine="567"/>
        <w:jc w:val="both"/>
        <w:rPr>
          <w:rFonts w:ascii="Times New Roman" w:eastAsia="Calibri" w:hAnsi="Times New Roman" w:cs="Times New Roman"/>
          <w:sz w:val="24"/>
        </w:rPr>
      </w:pP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Osim navedenih individualnih razgovora i savjetovanja s roditeljima, suradnja je ostvarena i na roditeljskim sastancima prema potrebama pojedine skupine te putem pisanog edukativnog materijala za roditelje, ponovno kroz uočene potrebe na razini odgojnih skupina.</w:t>
      </w:r>
    </w:p>
    <w:p w:rsidR="003E1965" w:rsidRPr="003E1965" w:rsidRDefault="003E1965" w:rsidP="003E1965">
      <w:pPr>
        <w:spacing w:after="0"/>
        <w:ind w:firstLine="567"/>
        <w:jc w:val="both"/>
        <w:rPr>
          <w:rFonts w:ascii="Times New Roman" w:eastAsia="Calibri" w:hAnsi="Times New Roman" w:cs="Times New Roman"/>
          <w:sz w:val="24"/>
        </w:rPr>
      </w:pP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Suradnja s odgojiteljima odvija se gotovo na dnevnoj razini usmenim konzultacijama o tekućim potrebama ili na već opisan način. Uz to, psiholog je sudjelovao u profesionalnom razvoju odgojitelja u raspravama na održanim odgojiteljskim vijećima i održanom stručnom predavanju na stručnom aktivu za odgojitelje.</w:t>
      </w: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Suradnja s ravnateljem također je ostvarena svakodnevnim usmenim konzultacijama kao pomoć u nekim organizacijskim poslovima. Suradnja sa zdravstvenim voditeljem ostvarena je razmjenom informacija o tekućim potrebama djece i u individualnim razgovorima s roditeljima, kao i zajedničkim dogovorima o daljnjim intervencijama.</w:t>
      </w:r>
    </w:p>
    <w:p w:rsidR="003E1965" w:rsidRPr="003E1965" w:rsidRDefault="003E1965" w:rsidP="003E1965">
      <w:pPr>
        <w:spacing w:after="0"/>
        <w:ind w:firstLine="567"/>
        <w:jc w:val="both"/>
        <w:rPr>
          <w:rFonts w:ascii="Times New Roman" w:eastAsia="Calibri" w:hAnsi="Times New Roman" w:cs="Times New Roman"/>
          <w:sz w:val="24"/>
        </w:rPr>
      </w:pP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Tijekom pedagoške godine psiholog je sudjelovao u raznim oblicima stručnog usavršavanja – organiziranim stručnim predavanjima Agencije za odgoj i obrazovanje i ostalim vanjskim ustanovama s tematikom relevantnom za predškolski odgoj i obrazovanje.</w:t>
      </w:r>
    </w:p>
    <w:p w:rsidR="003E1965" w:rsidRPr="003E1965" w:rsidRDefault="003E1965" w:rsidP="003E1965">
      <w:pPr>
        <w:spacing w:after="0"/>
        <w:ind w:firstLine="567"/>
        <w:jc w:val="both"/>
        <w:rPr>
          <w:rFonts w:ascii="Times New Roman" w:eastAsia="Calibri" w:hAnsi="Times New Roman" w:cs="Times New Roman"/>
          <w:sz w:val="24"/>
        </w:rPr>
      </w:pPr>
    </w:p>
    <w:p w:rsidR="003E1965" w:rsidRPr="003E1965" w:rsidRDefault="003E1965" w:rsidP="003E1965">
      <w:pPr>
        <w:spacing w:after="0"/>
        <w:ind w:firstLine="567"/>
        <w:jc w:val="both"/>
        <w:rPr>
          <w:rFonts w:ascii="Times New Roman" w:eastAsia="Calibri" w:hAnsi="Times New Roman" w:cs="Times New Roman"/>
          <w:sz w:val="24"/>
        </w:rPr>
      </w:pPr>
      <w:r w:rsidRPr="003E1965">
        <w:rPr>
          <w:rFonts w:ascii="Times New Roman" w:eastAsia="Calibri" w:hAnsi="Times New Roman" w:cs="Times New Roman"/>
          <w:sz w:val="24"/>
        </w:rPr>
        <w:t>Jedna od zadaća psihologa je i formiranje baze podataka, kao i vođenje dokumentacije za svako dijete s posebnim potrebama, ali i za svu ostalu djecu obuhvaćenu praćenjem, što je realizirano te se kontinuirano ažurira i nadopunjava uz višestruke koristi za ostvarivanje kvalitete rada ustanove.</w:t>
      </w:r>
    </w:p>
    <w:p w:rsidR="003E1965" w:rsidRPr="003E1965" w:rsidRDefault="003E1965" w:rsidP="003E1965">
      <w:pPr>
        <w:spacing w:after="0"/>
        <w:ind w:firstLine="567"/>
        <w:jc w:val="both"/>
        <w:rPr>
          <w:rFonts w:ascii="Times New Roman" w:eastAsia="Calibri" w:hAnsi="Times New Roman" w:cs="Times New Roman"/>
          <w:sz w:val="24"/>
        </w:rPr>
      </w:pPr>
    </w:p>
    <w:p w:rsidR="00DE606D" w:rsidRPr="003E1965" w:rsidRDefault="003E1965" w:rsidP="003E1965">
      <w:pPr>
        <w:pStyle w:val="Bezproreda"/>
        <w:ind w:firstLine="567"/>
        <w:jc w:val="both"/>
        <w:rPr>
          <w:rFonts w:ascii="Times New Roman" w:hAnsi="Times New Roman"/>
          <w:sz w:val="24"/>
        </w:rPr>
      </w:pPr>
      <w:r w:rsidRPr="003E1965">
        <w:rPr>
          <w:rFonts w:ascii="Times New Roman" w:hAnsi="Times New Roman"/>
          <w:sz w:val="24"/>
        </w:rPr>
        <w:t>Svi navedeni poslovi obavljani su u cilju ostvarivanja dječjih prava i dobrobiti djece, poboljšavanja funkcioniranja djece unutar odgojno-obrazovnog sustava te unapređenja odgojno-obrazovnog rada ustanove.</w:t>
      </w: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lastRenderedPageBreak/>
        <w:t>VII  IZOBRAZBA  I  STRUČNO  USAVRŠAVANJE</w:t>
      </w: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t xml:space="preserve">     ODGOJNO-OBRAZOVNIH DJELATNIKA</w:t>
      </w: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sz w:val="24"/>
          <w:szCs w:val="20"/>
          <w:lang w:eastAsia="hr-HR"/>
        </w:rPr>
        <w:t xml:space="preserve">Zakonom o predškolskom odgoju i obrazovanju, odgojiteljima i stručnim suradnicima u dječjim vrtićima, propisana je obveza konstantnog stručnog usavršavanja. Svi odgojitelji isplanirali su u svojim individualnim godišnjim planovima stručnog usavršavanja način vlastitog stjecanja znanja te je ono usklađeno sa vlastitim interesima, afinitetima ili trenutnom problematikom u odgojno – obrazovnom procesu.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0"/>
          <w:lang w:eastAsia="hr-HR"/>
        </w:rPr>
        <w:tab/>
      </w:r>
      <w:r w:rsidRPr="00DE606D">
        <w:rPr>
          <w:rFonts w:ascii="Times New Roman" w:eastAsia="Times New Roman" w:hAnsi="Times New Roman" w:cs="Times New Roman"/>
          <w:sz w:val="24"/>
          <w:szCs w:val="24"/>
          <w:lang w:eastAsia="hr-HR"/>
        </w:rPr>
        <w:t>Stručno usavršavanje realiziralo se sukladno mogućnostima, s obzirom na donedavnu pandemiju, sve se više nude stručna usavršavanja putem raznih platformi  online.  Velik dio odgojitelja samoinicijativno je sudjelovao na  takvim oblicima stručnog usavršavanja. Odgojitelji izražavaju veliko zadovoljstvo takvim oblicima usavršavanja jer su uglavnom zbog popodnevnog / večernjeg održavanja dostupniji svima, a velik dio webinara na stranicama organizatora bio je dostupan za naknadno pregledavanje. Odgojitelji su na odgojiteljskim vijećima vrlo uspješno prezentirali rad na svojim interesnim područjima.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 xml:space="preserve">Područja individualnog usavršavanja odgojitelji su mogli ostvariti i putem zadovoljavajućim fundusom knjiga kojim raspolaže Vrtić, jer smo cijele godine, u skladu s financijskim mogućnostima nabavljali stručnu literaturu, novine i časopise u kojima su odgojitelji mogli saznati gotovo sve novine ili aktualnosti s područja predškolskog odgoja.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sz w:val="24"/>
          <w:szCs w:val="20"/>
          <w:lang w:eastAsia="hr-HR"/>
        </w:rPr>
        <w:t xml:space="preserve">Stručno usavršavanje potiče odgojitelje da nove metode, dostignuća i napredna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saznanja pokušaju primijeniti što je više moguće u radu s djecom.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Stručna usavršavanja odgojitelja u ustanovi:</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130"/>
        <w:gridCol w:w="2125"/>
        <w:gridCol w:w="2123"/>
      </w:tblGrid>
      <w:tr w:rsidR="00DE606D" w:rsidRPr="00DE606D" w:rsidTr="002F69FC">
        <w:tc>
          <w:tcPr>
            <w:tcW w:w="2158"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Tema stručnog usavršavanja:</w:t>
            </w:r>
          </w:p>
        </w:tc>
        <w:tc>
          <w:tcPr>
            <w:tcW w:w="2130"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Predavač</w:t>
            </w:r>
          </w:p>
        </w:tc>
        <w:tc>
          <w:tcPr>
            <w:tcW w:w="2125"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Mjesto i vrijeme održavanja:</w:t>
            </w:r>
          </w:p>
        </w:tc>
        <w:tc>
          <w:tcPr>
            <w:tcW w:w="2123"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Ime i prezime odgojitelja:</w:t>
            </w:r>
          </w:p>
        </w:tc>
      </w:tr>
      <w:tr w:rsidR="00DE606D" w:rsidRPr="00DE606D" w:rsidTr="002F69FC">
        <w:tc>
          <w:tcPr>
            <w:tcW w:w="2158" w:type="dxa"/>
            <w:shd w:val="clear" w:color="auto" w:fill="auto"/>
          </w:tcPr>
          <w:p w:rsidR="00DE606D" w:rsidRPr="00DE606D" w:rsidRDefault="00FC0991"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Igrom i glazbom po svijetu</w:t>
            </w:r>
          </w:p>
        </w:tc>
        <w:tc>
          <w:tcPr>
            <w:tcW w:w="2130" w:type="dxa"/>
            <w:shd w:val="clear" w:color="auto" w:fill="auto"/>
          </w:tcPr>
          <w:p w:rsidR="00DE606D" w:rsidRPr="00DE606D" w:rsidRDefault="00AF02E8"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Prof. Vlatka Safy</w:t>
            </w:r>
          </w:p>
        </w:tc>
        <w:tc>
          <w:tcPr>
            <w:tcW w:w="2125" w:type="dxa"/>
            <w:shd w:val="clear" w:color="auto" w:fill="auto"/>
          </w:tcPr>
          <w:p w:rsidR="00DE606D" w:rsidRPr="00DE606D" w:rsidRDefault="00AF02E8"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DV „Pušlek“ Marija Bistrica</w:t>
            </w:r>
          </w:p>
        </w:tc>
        <w:tc>
          <w:tcPr>
            <w:tcW w:w="2123" w:type="dxa"/>
            <w:shd w:val="clear" w:color="auto" w:fill="auto"/>
          </w:tcPr>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Ivona Andrec,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Mira Bajs</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Josipa Šuštić</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Klara Kurešić</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Martina Kruhak</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Nikolina Škrlec</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Ivana Habazin</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Lucija Cimić</w:t>
            </w:r>
          </w:p>
          <w:p w:rsidR="00DE606D" w:rsidRPr="00DE606D" w:rsidRDefault="002474CC"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Lidija Košec</w:t>
            </w:r>
          </w:p>
          <w:p w:rsid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Ana Petrinec</w:t>
            </w:r>
          </w:p>
          <w:p w:rsidR="002474CC" w:rsidRDefault="002474CC"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Gabrijela Uvodić</w:t>
            </w:r>
          </w:p>
          <w:p w:rsidR="002474CC" w:rsidRDefault="002474CC"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Katarina Mikuš</w:t>
            </w:r>
          </w:p>
          <w:p w:rsidR="002474CC" w:rsidRPr="00DE606D" w:rsidRDefault="002474CC" w:rsidP="00DE606D">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Jadranka Pezić</w:t>
            </w:r>
          </w:p>
        </w:tc>
      </w:tr>
      <w:tr w:rsidR="002F69FC" w:rsidRPr="00DE606D" w:rsidTr="002F69FC">
        <w:tc>
          <w:tcPr>
            <w:tcW w:w="2158" w:type="dxa"/>
            <w:shd w:val="clear" w:color="auto" w:fill="auto"/>
          </w:tcPr>
          <w:p w:rsidR="002F69FC" w:rsidRPr="00DE606D" w:rsidRDefault="002F69F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Smrt u obitelji predškolskog djeteta</w:t>
            </w:r>
          </w:p>
        </w:tc>
        <w:tc>
          <w:tcPr>
            <w:tcW w:w="2130" w:type="dxa"/>
            <w:shd w:val="clear" w:color="auto" w:fill="auto"/>
          </w:tcPr>
          <w:p w:rsidR="002F69FC" w:rsidRPr="00DE606D" w:rsidRDefault="002F69F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Psihologinja Lucija Hison</w:t>
            </w:r>
          </w:p>
        </w:tc>
        <w:tc>
          <w:tcPr>
            <w:tcW w:w="2125" w:type="dxa"/>
            <w:shd w:val="clear" w:color="auto" w:fill="auto"/>
          </w:tcPr>
          <w:p w:rsidR="002F69FC" w:rsidRPr="00DE606D" w:rsidRDefault="002F69F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DV „Pušlek“ Marija Bistrica</w:t>
            </w:r>
          </w:p>
        </w:tc>
        <w:tc>
          <w:tcPr>
            <w:tcW w:w="2123" w:type="dxa"/>
            <w:shd w:val="clear" w:color="auto" w:fill="auto"/>
          </w:tcPr>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Ivona Andrec, </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Mira Bajs</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Kristina Sremec</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Josipa Šuštić</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Klara Kurešić</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Ana Milički Gabud</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lastRenderedPageBreak/>
              <w:t>Martina Kruhak</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Nikolina Škrlec</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Ivana Habazin</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Danijela Bajsić</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Lucija Cimić</w:t>
            </w:r>
          </w:p>
          <w:p w:rsidR="002F69FC" w:rsidRPr="00DE606D" w:rsidRDefault="002474C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Gabrijela Uvodić</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Lidija Košec</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Mirjana Muhek</w:t>
            </w:r>
          </w:p>
          <w:p w:rsidR="002F69FC"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Ana Petrinec</w:t>
            </w:r>
          </w:p>
          <w:p w:rsidR="002474CC" w:rsidRPr="00DE606D" w:rsidRDefault="002474C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Jadranka Pezić</w:t>
            </w:r>
          </w:p>
        </w:tc>
      </w:tr>
      <w:tr w:rsidR="002F69FC" w:rsidRPr="00DE606D" w:rsidTr="002F69FC">
        <w:tc>
          <w:tcPr>
            <w:tcW w:w="2158" w:type="dxa"/>
            <w:shd w:val="clear" w:color="auto" w:fill="auto"/>
          </w:tcPr>
          <w:p w:rsidR="002F69FC" w:rsidRPr="00DE606D" w:rsidRDefault="002F69F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lastRenderedPageBreak/>
              <w:t>Disciplina u vrtiću</w:t>
            </w:r>
          </w:p>
        </w:tc>
        <w:tc>
          <w:tcPr>
            <w:tcW w:w="2130" w:type="dxa"/>
            <w:shd w:val="clear" w:color="auto" w:fill="auto"/>
          </w:tcPr>
          <w:p w:rsidR="002F69FC" w:rsidRPr="00DE606D" w:rsidRDefault="002F69F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Psihologinja Lucija Hison</w:t>
            </w:r>
          </w:p>
        </w:tc>
        <w:tc>
          <w:tcPr>
            <w:tcW w:w="2125" w:type="dxa"/>
            <w:shd w:val="clear" w:color="auto" w:fill="auto"/>
          </w:tcPr>
          <w:p w:rsidR="002F69FC" w:rsidRPr="00DE606D" w:rsidRDefault="002F69FC" w:rsidP="002F69FC">
            <w:pPr>
              <w:spacing w:after="0" w:line="240" w:lineRule="auto"/>
              <w:rPr>
                <w:rFonts w:ascii="Times New Roman" w:eastAsia="Times New Roman" w:hAnsi="Times New Roman" w:cs="Times New Roman"/>
                <w:sz w:val="24"/>
                <w:szCs w:val="20"/>
                <w:lang w:eastAsia="hr-HR"/>
              </w:rPr>
            </w:pPr>
          </w:p>
        </w:tc>
        <w:tc>
          <w:tcPr>
            <w:tcW w:w="2123" w:type="dxa"/>
            <w:shd w:val="clear" w:color="auto" w:fill="auto"/>
          </w:tcPr>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Ivona Andrec, </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Mira Bajs</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Kristina Sremec</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Josipa Šuštić</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Klara Kurešić</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Ana Milički Gabud</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Martina Kruhak</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Nikolina Škrlec</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Ivana Habazin</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Danijela Bajsić</w:t>
            </w:r>
          </w:p>
          <w:p w:rsidR="002F69FC" w:rsidRDefault="002474C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Lucija Cimić</w:t>
            </w:r>
          </w:p>
          <w:p w:rsidR="002474CC" w:rsidRDefault="002474C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Gabrijela Uvodić</w:t>
            </w:r>
          </w:p>
          <w:p w:rsidR="002474CC" w:rsidRPr="00DE606D" w:rsidRDefault="002474C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Katarina Mikuš</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Lidija Košec</w:t>
            </w:r>
          </w:p>
          <w:p w:rsidR="002F69FC" w:rsidRPr="00DE606D"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Mirjana Muhek</w:t>
            </w:r>
          </w:p>
          <w:p w:rsidR="002F69FC" w:rsidRDefault="002F69FC" w:rsidP="002F69FC">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Ana Petrinec</w:t>
            </w:r>
          </w:p>
          <w:p w:rsidR="002474CC" w:rsidRPr="00DE606D" w:rsidRDefault="002474CC" w:rsidP="002F69FC">
            <w:pPr>
              <w:spacing w:after="0" w:line="240" w:lineRule="auto"/>
              <w:rPr>
                <w:rFonts w:ascii="Times New Roman" w:eastAsia="Times New Roman" w:hAnsi="Times New Roman" w:cs="Times New Roman"/>
                <w:sz w:val="24"/>
                <w:szCs w:val="20"/>
                <w:lang w:eastAsia="hr-HR"/>
              </w:rPr>
            </w:pPr>
            <w:r>
              <w:rPr>
                <w:rFonts w:ascii="Times New Roman" w:eastAsia="Times New Roman" w:hAnsi="Times New Roman" w:cs="Times New Roman"/>
                <w:sz w:val="24"/>
                <w:szCs w:val="20"/>
                <w:lang w:eastAsia="hr-HR"/>
              </w:rPr>
              <w:t>Jadranka Pezić</w:t>
            </w:r>
          </w:p>
        </w:tc>
      </w:tr>
    </w:tbl>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Velik broj stručnih usavršavanja odgojitelji su proveli putem online predavanj</w:t>
      </w:r>
      <w:r w:rsidRPr="00DE606D">
        <w:rPr>
          <w:rFonts w:ascii="Liberation Serif" w:eastAsia="NSimSun" w:hAnsi="Liberation Serif" w:cs="Arial" w:hint="eastAsia"/>
          <w:kern w:val="3"/>
          <w:sz w:val="24"/>
          <w:szCs w:val="24"/>
          <w:lang w:eastAsia="zh-CN" w:bidi="hi-IN"/>
        </w:rPr>
        <w:t>a</w:t>
      </w:r>
      <w:r w:rsidRPr="00DE606D">
        <w:rPr>
          <w:rFonts w:ascii="Liberation Serif" w:eastAsia="NSimSun" w:hAnsi="Liberation Serif" w:cs="Arial"/>
          <w:kern w:val="3"/>
          <w:sz w:val="24"/>
          <w:szCs w:val="24"/>
          <w:lang w:eastAsia="zh-CN" w:bidi="hi-IN"/>
        </w:rPr>
        <w:t xml:space="preserve"> koja su bila lako dostupna i besplatna. </w:t>
      </w:r>
      <w:r w:rsidRPr="00DE606D">
        <w:rPr>
          <w:rFonts w:ascii="Liberation Serif" w:eastAsia="NSimSun" w:hAnsi="Liberation Serif" w:cs="Arial" w:hint="eastAsia"/>
          <w:kern w:val="3"/>
          <w:sz w:val="24"/>
          <w:szCs w:val="24"/>
          <w:lang w:eastAsia="zh-CN" w:bidi="hi-IN"/>
        </w:rPr>
        <w:t>P</w:t>
      </w:r>
      <w:r w:rsidRPr="00DE606D">
        <w:rPr>
          <w:rFonts w:ascii="Liberation Serif" w:eastAsia="NSimSun" w:hAnsi="Liberation Serif" w:cs="Arial"/>
          <w:kern w:val="3"/>
          <w:sz w:val="24"/>
          <w:szCs w:val="24"/>
          <w:lang w:eastAsia="zh-CN" w:bidi="hi-IN"/>
        </w:rPr>
        <w:t xml:space="preserve">redavanja su bila organizirana većinom u popodnevnim i večernjim satima te su bila dostupna svim odgojiteljima. </w:t>
      </w:r>
    </w:p>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p w:rsidR="00DE606D" w:rsidRPr="00DE606D" w:rsidRDefault="002F69FC"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 xml:space="preserve">Stručna usavršavanja </w:t>
      </w:r>
      <w:r w:rsidR="00DE606D" w:rsidRPr="00DE606D">
        <w:rPr>
          <w:rFonts w:ascii="Liberation Serif" w:eastAsia="NSimSun" w:hAnsi="Liberation Serif" w:cs="Arial"/>
          <w:kern w:val="3"/>
          <w:sz w:val="24"/>
          <w:szCs w:val="24"/>
          <w:lang w:eastAsia="zh-CN" w:bidi="hi-IN"/>
        </w:rPr>
        <w:t>izvan ustanove:</w:t>
      </w:r>
    </w:p>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2179"/>
        <w:gridCol w:w="2126"/>
        <w:gridCol w:w="2102"/>
      </w:tblGrid>
      <w:tr w:rsidR="006C4313" w:rsidRPr="00DE606D" w:rsidTr="00275994">
        <w:tc>
          <w:tcPr>
            <w:tcW w:w="2190"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Tema stručnog usavršavanja</w:t>
            </w:r>
          </w:p>
        </w:tc>
        <w:tc>
          <w:tcPr>
            <w:tcW w:w="2190"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Predavač / organizator</w:t>
            </w:r>
          </w:p>
        </w:tc>
        <w:tc>
          <w:tcPr>
            <w:tcW w:w="2191"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Mjesto i vrijeme održavanja</w:t>
            </w:r>
          </w:p>
        </w:tc>
        <w:tc>
          <w:tcPr>
            <w:tcW w:w="2191"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Ime i prezime djelatnika</w:t>
            </w:r>
          </w:p>
        </w:tc>
      </w:tr>
      <w:tr w:rsidR="006C4313" w:rsidRPr="00DE606D" w:rsidTr="00275994">
        <w:tc>
          <w:tcPr>
            <w:tcW w:w="2190" w:type="dxa"/>
            <w:shd w:val="clear" w:color="auto" w:fill="auto"/>
          </w:tcPr>
          <w:p w:rsidR="00DE606D" w:rsidRPr="00DE606D" w:rsidRDefault="00324A27"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Timski rad odgojitelja i stručnih suradnika usmjeren na razvoj otpornosti djece predškolske dobi</w:t>
            </w:r>
          </w:p>
        </w:tc>
        <w:tc>
          <w:tcPr>
            <w:tcW w:w="2190" w:type="dxa"/>
            <w:shd w:val="clear" w:color="auto" w:fill="auto"/>
          </w:tcPr>
          <w:p w:rsidR="00DE606D" w:rsidRPr="00DE606D" w:rsidRDefault="00324A27"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 xml:space="preserve"> Prof. Andreja Silić</w:t>
            </w:r>
          </w:p>
        </w:tc>
        <w:tc>
          <w:tcPr>
            <w:tcW w:w="2191" w:type="dxa"/>
            <w:shd w:val="clear" w:color="auto" w:fill="auto"/>
          </w:tcPr>
          <w:p w:rsidR="00DE606D" w:rsidRPr="00DE606D" w:rsidRDefault="00324A27"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DV „ Trešnjevka“, Zagreb, 06.03.2024.</w:t>
            </w:r>
          </w:p>
        </w:tc>
        <w:tc>
          <w:tcPr>
            <w:tcW w:w="2191" w:type="dxa"/>
            <w:shd w:val="clear" w:color="auto" w:fill="auto"/>
          </w:tcPr>
          <w:p w:rsidR="00DE606D" w:rsidRDefault="00324A27"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Mirjana Muhek</w:t>
            </w:r>
          </w:p>
          <w:p w:rsidR="00324A27" w:rsidRPr="00DE606D" w:rsidRDefault="00324A27"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Lucija Hison</w:t>
            </w:r>
          </w:p>
        </w:tc>
      </w:tr>
      <w:tr w:rsidR="006C4313" w:rsidRPr="00DE606D" w:rsidTr="00275994">
        <w:tc>
          <w:tcPr>
            <w:tcW w:w="2190" w:type="dxa"/>
            <w:shd w:val="clear" w:color="auto" w:fill="auto"/>
          </w:tcPr>
          <w:p w:rsidR="00DE606D" w:rsidRPr="00DE606D" w:rsidRDefault="00324A27"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 xml:space="preserve">Logopedske intervencije u djece predškolske dobi </w:t>
            </w:r>
          </w:p>
        </w:tc>
        <w:tc>
          <w:tcPr>
            <w:tcW w:w="2190" w:type="dxa"/>
            <w:shd w:val="clear" w:color="auto" w:fill="auto"/>
          </w:tcPr>
          <w:p w:rsidR="00DE606D" w:rsidRPr="00DE606D" w:rsidRDefault="00324A27"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Mag. logopedije Ema Babić</w:t>
            </w:r>
          </w:p>
        </w:tc>
        <w:tc>
          <w:tcPr>
            <w:tcW w:w="2191" w:type="dxa"/>
            <w:shd w:val="clear" w:color="auto" w:fill="auto"/>
          </w:tcPr>
          <w:p w:rsidR="00DE606D" w:rsidRPr="00DE606D" w:rsidRDefault="00324A27"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Osnovna škola Marija Bistrica, travanj, 2024.</w:t>
            </w:r>
          </w:p>
        </w:tc>
        <w:tc>
          <w:tcPr>
            <w:tcW w:w="2191" w:type="dxa"/>
            <w:shd w:val="clear" w:color="auto" w:fill="auto"/>
          </w:tcPr>
          <w:p w:rsidR="00DE606D" w:rsidRPr="00DE606D" w:rsidRDefault="00324A27"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Mirjana Muhek, Danijela Bajsić</w:t>
            </w:r>
          </w:p>
        </w:tc>
      </w:tr>
      <w:tr w:rsidR="006C4313" w:rsidRPr="00DE606D" w:rsidTr="00275994">
        <w:tc>
          <w:tcPr>
            <w:tcW w:w="2190"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lastRenderedPageBreak/>
              <w:t>Primjeri dobre prakse</w:t>
            </w:r>
          </w:p>
        </w:tc>
        <w:tc>
          <w:tcPr>
            <w:tcW w:w="2190"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Odgojitelji DV Maslačak – Krapinske Toplice Odgojitelji DV „Bubamara“ Donja Stubica</w:t>
            </w:r>
          </w:p>
        </w:tc>
        <w:tc>
          <w:tcPr>
            <w:tcW w:w="2191"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DV Maslačak, Krapinske Toplice, Travanj, 2024.</w:t>
            </w:r>
          </w:p>
        </w:tc>
        <w:tc>
          <w:tcPr>
            <w:tcW w:w="2191" w:type="dxa"/>
            <w:shd w:val="clear" w:color="auto" w:fill="auto"/>
          </w:tcPr>
          <w:p w:rsid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Josipa Šuštić</w:t>
            </w:r>
          </w:p>
          <w:p w:rsidR="006C4313"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Klara Kurešić</w:t>
            </w:r>
          </w:p>
        </w:tc>
      </w:tr>
      <w:tr w:rsidR="006C4313" w:rsidRPr="00DE606D" w:rsidTr="00275994">
        <w:tc>
          <w:tcPr>
            <w:tcW w:w="2190"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Podrška odgojiteljima u vjeri</w:t>
            </w:r>
          </w:p>
        </w:tc>
        <w:tc>
          <w:tcPr>
            <w:tcW w:w="2190"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p>
        </w:tc>
        <w:tc>
          <w:tcPr>
            <w:tcW w:w="2191"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Zagreb, 19.12.2023.</w:t>
            </w:r>
          </w:p>
        </w:tc>
        <w:tc>
          <w:tcPr>
            <w:tcW w:w="2191"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Ana Petrinec</w:t>
            </w:r>
          </w:p>
        </w:tc>
      </w:tr>
      <w:tr w:rsidR="006C4313" w:rsidRPr="00DE606D" w:rsidTr="00275994">
        <w:tc>
          <w:tcPr>
            <w:tcW w:w="2190"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Važnost razvoja govora za socijalizaciju djece predškolske dobi</w:t>
            </w:r>
          </w:p>
        </w:tc>
        <w:tc>
          <w:tcPr>
            <w:tcW w:w="2190"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Stručni suradnici DV Zlatar</w:t>
            </w:r>
          </w:p>
        </w:tc>
        <w:tc>
          <w:tcPr>
            <w:tcW w:w="2191"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Zlatar, 25.04.2024.</w:t>
            </w:r>
          </w:p>
        </w:tc>
        <w:tc>
          <w:tcPr>
            <w:tcW w:w="2191" w:type="dxa"/>
            <w:shd w:val="clear" w:color="auto" w:fill="auto"/>
          </w:tcPr>
          <w:p w:rsid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Ana Petrinec</w:t>
            </w:r>
          </w:p>
          <w:p w:rsidR="006C4313"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Kristina Sremec</w:t>
            </w:r>
          </w:p>
        </w:tc>
      </w:tr>
      <w:tr w:rsidR="006C4313" w:rsidRPr="00DE606D" w:rsidTr="00275994">
        <w:tc>
          <w:tcPr>
            <w:tcW w:w="2190"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Dvodnevni državni stručni skup za ravnatelje predškolskih ustanova RH</w:t>
            </w:r>
          </w:p>
        </w:tc>
        <w:tc>
          <w:tcPr>
            <w:tcW w:w="2190"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AZOO</w:t>
            </w:r>
          </w:p>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Prof. Inga Seme Stojnović</w:t>
            </w:r>
          </w:p>
        </w:tc>
        <w:tc>
          <w:tcPr>
            <w:tcW w:w="2191"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Zadar, ožujak 2024.</w:t>
            </w:r>
          </w:p>
        </w:tc>
        <w:tc>
          <w:tcPr>
            <w:tcW w:w="2191"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Jadranka Pezić</w:t>
            </w:r>
          </w:p>
        </w:tc>
      </w:tr>
      <w:tr w:rsidR="006C4313" w:rsidRPr="00DE606D" w:rsidTr="00275994">
        <w:tc>
          <w:tcPr>
            <w:tcW w:w="2190"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Rastimo zajedno u svakoj obitelji</w:t>
            </w:r>
          </w:p>
        </w:tc>
        <w:tc>
          <w:tcPr>
            <w:tcW w:w="2190"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Centar za podršku roditeljstvu „Rastimo zajedno“</w:t>
            </w:r>
          </w:p>
        </w:tc>
        <w:tc>
          <w:tcPr>
            <w:tcW w:w="2191"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DV „Zipkica“ , Zabok</w:t>
            </w:r>
            <w:r w:rsidR="006C4313">
              <w:rPr>
                <w:rFonts w:ascii="Liberation Serif" w:eastAsia="NSimSun" w:hAnsi="Liberation Serif" w:cs="Arial"/>
                <w:kern w:val="3"/>
                <w:sz w:val="24"/>
                <w:szCs w:val="24"/>
                <w:lang w:eastAsia="zh-CN" w:bidi="hi-IN"/>
              </w:rPr>
              <w:t>, ožujak 2024.</w:t>
            </w:r>
          </w:p>
        </w:tc>
        <w:tc>
          <w:tcPr>
            <w:tcW w:w="2191"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Jadranka Pezić</w:t>
            </w:r>
          </w:p>
        </w:tc>
      </w:tr>
      <w:tr w:rsidR="006C4313" w:rsidRPr="00DE606D" w:rsidTr="00275994">
        <w:tc>
          <w:tcPr>
            <w:tcW w:w="2190" w:type="dxa"/>
            <w:shd w:val="clear" w:color="auto" w:fill="auto"/>
          </w:tcPr>
          <w:p w:rsidR="00DE606D" w:rsidRPr="00DE606D" w:rsidRDefault="006C4313"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Pr>
                <w:rFonts w:ascii="Liberation Serif" w:eastAsia="NSimSun" w:hAnsi="Liberation Serif" w:cs="Arial"/>
                <w:kern w:val="3"/>
                <w:sz w:val="24"/>
                <w:szCs w:val="24"/>
                <w:lang w:eastAsia="zh-CN" w:bidi="hi-IN"/>
              </w:rPr>
              <w:t>Humanost od malih nogu</w:t>
            </w:r>
          </w:p>
        </w:tc>
        <w:tc>
          <w:tcPr>
            <w:tcW w:w="2190"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AZOO i Hrvatski crveni križ</w:t>
            </w:r>
          </w:p>
        </w:tc>
        <w:tc>
          <w:tcPr>
            <w:tcW w:w="2191"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Sveučilišna knjižnica, Zagreb</w:t>
            </w:r>
          </w:p>
        </w:tc>
        <w:tc>
          <w:tcPr>
            <w:tcW w:w="2191" w:type="dxa"/>
            <w:shd w:val="clear" w:color="auto" w:fill="auto"/>
          </w:tcPr>
          <w:p w:rsidR="00DE606D" w:rsidRPr="00DE606D" w:rsidRDefault="00DE606D" w:rsidP="00DE606D">
            <w:pPr>
              <w:suppressAutoHyphens/>
              <w:autoSpaceDN w:val="0"/>
              <w:spacing w:after="0" w:line="240" w:lineRule="auto"/>
              <w:textAlignment w:val="baseline"/>
              <w:rPr>
                <w:rFonts w:ascii="Liberation Serif" w:eastAsia="NSimSun" w:hAnsi="Liberation Serif" w:cs="Arial" w:hint="eastAsia"/>
                <w:kern w:val="3"/>
                <w:sz w:val="24"/>
                <w:szCs w:val="24"/>
                <w:lang w:eastAsia="zh-CN" w:bidi="hi-IN"/>
              </w:rPr>
            </w:pPr>
            <w:r w:rsidRPr="00DE606D">
              <w:rPr>
                <w:rFonts w:ascii="Liberation Serif" w:eastAsia="NSimSun" w:hAnsi="Liberation Serif" w:cs="Arial"/>
                <w:kern w:val="3"/>
                <w:sz w:val="24"/>
                <w:szCs w:val="24"/>
                <w:lang w:eastAsia="zh-CN" w:bidi="hi-IN"/>
              </w:rPr>
              <w:t>Jadranka Pezić</w:t>
            </w:r>
          </w:p>
        </w:tc>
      </w:tr>
    </w:tbl>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Default="00DE606D"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Default="00E60551" w:rsidP="00DE606D">
      <w:pPr>
        <w:spacing w:after="0" w:line="240" w:lineRule="auto"/>
        <w:rPr>
          <w:rFonts w:ascii="Times New Roman" w:eastAsia="Times New Roman" w:hAnsi="Times New Roman" w:cs="Times New Roman"/>
          <w:sz w:val="24"/>
          <w:szCs w:val="20"/>
          <w:lang w:eastAsia="hr-HR"/>
        </w:rPr>
      </w:pPr>
    </w:p>
    <w:p w:rsidR="00E60551" w:rsidRPr="00DE606D" w:rsidRDefault="00E60551"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lastRenderedPageBreak/>
        <w:t>VIII  SURADNJA  S  RODITELJIMA</w:t>
      </w: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sz w:val="32"/>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Visoko na listi prioriteta u ciljevima koje želimo dostići kroz odgojno – obrazovni rad je izgradnja partnerskog odnosa sa roditeljima,  te ih aktivno uključiti u život i rad odgojne skupine, ali i cijelog vrtića.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Smisao suradnje obitelji i odgojnih čimbenika je u zbližavanju i građenju određenog kontinuiteta u odgojnom djelovanju kroz usklađivanje odgojnih utjecaja, te uspostavljanje odnosa uzajamnog razumijevanja i uvažavanja. Shodno tome ove smo pedagoške godine nastojali razvijati koncepciju partnerstva roditelja i vrtića u odgoju djeteta.</w:t>
      </w: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Pravovremenim informiranjem roditelja o organiziranju i uvjetima rada i ukazivanjem na važnost sudjelovanja roditelja u odgojno-obrazovnom procesu osobito u periodu prilagodbe, te razumijevanjem potreba roditelja uspostavili smo povjerenje i interakciju roditelj-odgojitelj.</w:t>
      </w:r>
      <w:r w:rsidRPr="00DE606D">
        <w:rPr>
          <w:rFonts w:ascii="Times New Roman" w:eastAsia="Times New Roman" w:hAnsi="Times New Roman" w:cs="Times New Roman"/>
          <w:sz w:val="24"/>
          <w:szCs w:val="20"/>
          <w:lang w:eastAsia="hr-HR"/>
        </w:rPr>
        <w:tab/>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 xml:space="preserve">U vrtiću se trudimo njegovati pozitivnu suradnju s roditeljima. U skladu sa suvremenim pedagoškim načelima, vrata našeg vrtića uvijek su otvorena za roditelje naše djece. Od ove godine ponovno smo mogli realizirati sve uobičajene oblike suradnje s roditeljima (individualne razgovore odgojitelja, ravnatelja, stručnog suradnika i zdravstvene voditeljice roditeljske sastanke, predavanja i sl. </w:t>
      </w:r>
      <w:r w:rsidRPr="00DE606D">
        <w:rPr>
          <w:rFonts w:ascii="Times New Roman" w:eastAsia="Times New Roman" w:hAnsi="Times New Roman" w:cs="Times New Roman"/>
          <w:color w:val="FF0000"/>
          <w:sz w:val="24"/>
          <w:szCs w:val="20"/>
          <w:lang w:eastAsia="hr-HR"/>
        </w:rPr>
        <w:t xml:space="preserve"> </w:t>
      </w:r>
      <w:r w:rsidRPr="00DE606D">
        <w:rPr>
          <w:rFonts w:ascii="Times New Roman" w:eastAsia="Times New Roman" w:hAnsi="Times New Roman" w:cs="Times New Roman"/>
          <w:sz w:val="24"/>
          <w:szCs w:val="20"/>
          <w:lang w:eastAsia="hr-HR"/>
        </w:rPr>
        <w:t xml:space="preserve">Roditelji su kontinuirano obavještavani o svim važnijim situacijama vezanima uz skupine </w:t>
      </w:r>
    </w:p>
    <w:p w:rsidR="00DE606D" w:rsidRPr="00DE606D" w:rsidRDefault="00DE606D" w:rsidP="00DE606D">
      <w:pPr>
        <w:spacing w:after="0" w:line="240" w:lineRule="auto"/>
        <w:rPr>
          <w:rFonts w:ascii="Times New Roman" w:eastAsia="Times New Roman" w:hAnsi="Times New Roman" w:cs="Times New Roman"/>
          <w:color w:val="FF0000"/>
          <w:sz w:val="20"/>
          <w:szCs w:val="20"/>
          <w:lang w:eastAsia="hr-HR"/>
        </w:rPr>
      </w:pP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SURADNJA S RODITELJIMA PROVODILA SE KROZ:</w:t>
      </w: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RODITELJSKI SASTANCI</w:t>
      </w: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Roditeljski sastanci s roditeljima novoprimljene djece organizirani su krajem mjeseca svibnja.   </w:t>
      </w: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Sve skupine također su organizirale roditeljske sastanke krajem mjeseca rujna ili početkom listopada kako bi se roditeljima dala informacija o prilagodbi njihove djece, te daljnje informacije o radu u njihovoj skupini.   </w:t>
      </w: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INDIVIDUALNI RAZGOVORI</w:t>
      </w: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Individualni razgovori održani su na inicijativu odgojitelja ili roditelja, a teme su bile raznolike. Ističemo samo nekoliko:</w:t>
      </w:r>
    </w:p>
    <w:p w:rsidR="00DE606D" w:rsidRPr="00DE606D" w:rsidRDefault="00DE606D" w:rsidP="00DE606D">
      <w:pPr>
        <w:keepNext/>
        <w:numPr>
          <w:ilvl w:val="0"/>
          <w:numId w:val="40"/>
        </w:numPr>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Odvikavanje od pelena</w:t>
      </w:r>
    </w:p>
    <w:p w:rsidR="00DE606D" w:rsidRPr="00DE606D" w:rsidRDefault="00DE606D" w:rsidP="00DE606D">
      <w:pPr>
        <w:keepNext/>
        <w:numPr>
          <w:ilvl w:val="0"/>
          <w:numId w:val="40"/>
        </w:numPr>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Odbijanje hrane i spavanje</w:t>
      </w:r>
    </w:p>
    <w:p w:rsidR="00DE606D" w:rsidRPr="00DE606D" w:rsidRDefault="00DE606D" w:rsidP="00DE606D">
      <w:pPr>
        <w:keepNext/>
        <w:numPr>
          <w:ilvl w:val="0"/>
          <w:numId w:val="40"/>
        </w:numPr>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Agresivno ponašanje i hiperaktivnost</w:t>
      </w:r>
    </w:p>
    <w:p w:rsidR="00DE606D" w:rsidRPr="00DE606D" w:rsidRDefault="00DE606D" w:rsidP="00DE606D">
      <w:pPr>
        <w:keepNext/>
        <w:numPr>
          <w:ilvl w:val="0"/>
          <w:numId w:val="40"/>
        </w:numPr>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Ponašanje djeteta u grupi</w:t>
      </w:r>
    </w:p>
    <w:p w:rsidR="00DE606D" w:rsidRPr="00DE606D" w:rsidRDefault="00DE606D" w:rsidP="00DE606D">
      <w:pPr>
        <w:keepNext/>
        <w:numPr>
          <w:ilvl w:val="0"/>
          <w:numId w:val="40"/>
        </w:numPr>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Priprema djece za školu</w:t>
      </w:r>
    </w:p>
    <w:p w:rsidR="00DE606D" w:rsidRPr="00DE606D" w:rsidRDefault="00DE606D" w:rsidP="00DE606D">
      <w:pPr>
        <w:numPr>
          <w:ilvl w:val="0"/>
          <w:numId w:val="40"/>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Problemi u obitelji i kako ustanova može pomoći u tome</w:t>
      </w: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lastRenderedPageBreak/>
        <w:t>INFORMATIVNI KUTIĆI ZA RODITELJE</w:t>
      </w: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Informativni (obiteljski) kutići za roditelje i nadalje su mjesto koje u jednakoj mjeri afirmira dijete, vrtić, roditelje i odgojitelje. Na njima smo kontinuirano prezentirali informacije o životu i radu skupine, aktualnim događanjima u društvenoj sredini, odgojnoj i zdravstvenoj problematici, izvještavali o dostignućima i osobnostima djece u skupini, izrekama djece, obavještavali o organizaciji različitih sadržaja i aktivnostima i izvan vrtićkog okružja.</w:t>
      </w: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UKLJUČIVANJE RODITELJA U ZAJEDNIČKE AKTIVNOSTI, SVEČANOSTI I PROSLAVE</w:t>
      </w: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Posebno vrijednim ocjenjujemo uključivanje roditelja u zajedničke aktivnosti na razini skupine i vrtića. </w:t>
      </w: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Većina odgojitelja u vrtićkim odgojnim skupinama održala je zajedno sa roditeljima i djecom božićne ili uskrsne radionice. Prilika je to izmjenu iskustva, druženje,  ali upoznavanje roditelja sa konkretnim radom odgojitelja i djece u skupini.</w:t>
      </w: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Također veoma uspješnu suradnju svake godine ostvarujemo kod održavanja završnih svečanosti gdje su uključeni svi roditelji.</w:t>
      </w:r>
    </w:p>
    <w:p w:rsidR="00DE606D" w:rsidRPr="00DE606D" w:rsidRDefault="00DE606D" w:rsidP="00DE606D">
      <w:p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Neke skupine umjesto završnih svečanosti provele su zajednički izlet u prirodu u okolici. Na taj oblik suradnje uključuje se većina roditelja iako su se oni provodili vikendima.</w:t>
      </w:r>
    </w:p>
    <w:p w:rsidR="00DE606D" w:rsidRPr="00DE606D" w:rsidRDefault="00DE606D" w:rsidP="00DE606D">
      <w:pPr>
        <w:keepNext/>
        <w:spacing w:after="0" w:line="240" w:lineRule="auto"/>
        <w:outlineLvl w:val="0"/>
        <w:rPr>
          <w:rFonts w:ascii="Times New Roman" w:eastAsia="Times New Roman" w:hAnsi="Times New Roman" w:cs="Times New Roman"/>
          <w:sz w:val="24"/>
          <w:szCs w:val="24"/>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ANKETIRANJE RODITELJA</w:t>
      </w:r>
    </w:p>
    <w:p w:rsidR="00DE606D" w:rsidRPr="00DE606D" w:rsidRDefault="00DE606D" w:rsidP="00DE606D">
      <w:pPr>
        <w:spacing w:after="0" w:line="240" w:lineRule="auto"/>
        <w:rPr>
          <w:rFonts w:ascii="Times New Roman" w:eastAsia="Times New Roman" w:hAnsi="Times New Roman" w:cs="Times New Roman"/>
          <w:sz w:val="20"/>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Anketiranje roditelja provodili smo nekoliko puta tijekom godine, vezano uz različite sadržaje i potrebe.</w:t>
      </w: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p>
    <w:p w:rsidR="00DE606D" w:rsidRPr="00DE606D" w:rsidRDefault="00DE606D" w:rsidP="00DE606D">
      <w:pPr>
        <w:keepNext/>
        <w:spacing w:after="0" w:line="240" w:lineRule="auto"/>
        <w:outlineLvl w:val="0"/>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0"/>
          <w:szCs w:val="20"/>
          <w:lang w:eastAsia="hr-HR"/>
        </w:rPr>
      </w:pPr>
      <w:r w:rsidRPr="00DE606D">
        <w:rPr>
          <w:rFonts w:ascii="Times New Roman" w:eastAsia="Times New Roman" w:hAnsi="Times New Roman" w:cs="Times New Roman"/>
          <w:sz w:val="20"/>
          <w:szCs w:val="20"/>
          <w:lang w:eastAsia="hr-HR"/>
        </w:rPr>
        <w:tab/>
      </w: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lastRenderedPageBreak/>
        <w:t>IX   SURADNJA SA VANJSKIM USTANOVAMA</w:t>
      </w:r>
    </w:p>
    <w:p w:rsidR="00DE606D" w:rsidRPr="00DE606D" w:rsidRDefault="00DE606D" w:rsidP="00DE606D">
      <w:pPr>
        <w:spacing w:after="0" w:line="240" w:lineRule="auto"/>
        <w:rPr>
          <w:rFonts w:ascii="Times New Roman" w:eastAsia="Times New Roman" w:hAnsi="Times New Roman" w:cs="Times New Roman"/>
          <w:b/>
          <w:sz w:val="32"/>
          <w:szCs w:val="20"/>
          <w:lang w:eastAsia="hr-HR"/>
        </w:rPr>
      </w:pPr>
    </w:p>
    <w:p w:rsidR="00DE606D" w:rsidRPr="00DE606D" w:rsidRDefault="00DE606D" w:rsidP="00DE606D">
      <w:pPr>
        <w:spacing w:after="0" w:line="240" w:lineRule="auto"/>
        <w:rPr>
          <w:rFonts w:ascii="Times New Roman" w:eastAsia="Times New Roman" w:hAnsi="Times New Roman" w:cs="Times New Roman"/>
          <w:b/>
          <w:sz w:val="32"/>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0"/>
          <w:lang w:eastAsia="hr-HR"/>
        </w:rPr>
        <w:tab/>
      </w:r>
      <w:r w:rsidRPr="00DE606D">
        <w:rPr>
          <w:rFonts w:ascii="Times New Roman" w:eastAsia="Times New Roman" w:hAnsi="Times New Roman" w:cs="Times New Roman"/>
          <w:sz w:val="24"/>
          <w:szCs w:val="24"/>
          <w:lang w:eastAsia="hr-HR"/>
        </w:rPr>
        <w:t>Naš je vrtić transparentan i otvoren za suradnju s društvenom sredinom, te smo ove godine uspješno surađivali sa:</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Osnivačem - Općinom Marija Bistrica</w:t>
      </w:r>
      <w:r w:rsidRPr="00DE606D">
        <w:rPr>
          <w:rFonts w:ascii="Times New Roman" w:eastAsia="Times New Roman" w:hAnsi="Times New Roman" w:cs="Times New Roman"/>
          <w:sz w:val="24"/>
          <w:szCs w:val="20"/>
          <w:lang w:eastAsia="hr-HR"/>
        </w:rPr>
        <w:t xml:space="preserve"> radi rješavanja raznih potreba vezano uz organizaciju rada i njegovo financiranje</w:t>
      </w:r>
      <w:r w:rsidRPr="00DE606D">
        <w:rPr>
          <w:rFonts w:ascii="Times New Roman" w:eastAsia="Times New Roman" w:hAnsi="Times New Roman" w:cs="Times New Roman"/>
          <w:b/>
          <w:sz w:val="24"/>
          <w:szCs w:val="20"/>
          <w:lang w:eastAsia="hr-HR"/>
        </w:rPr>
        <w:t xml:space="preserve"> </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Drugim vrtićima</w:t>
      </w:r>
      <w:r w:rsidRPr="00DE606D">
        <w:rPr>
          <w:rFonts w:ascii="Times New Roman" w:eastAsia="Times New Roman" w:hAnsi="Times New Roman" w:cs="Times New Roman"/>
          <w:sz w:val="24"/>
          <w:szCs w:val="20"/>
          <w:lang w:eastAsia="hr-HR"/>
        </w:rPr>
        <w:t>, a naročito sa vrtićima u okolici i nekolicinom u gradu Zagrebu</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Ministarstvom znanosti i obrazovanja</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Agencijom za odgoj i obrazovanje,  te njihovim savjetnicama</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 xml:space="preserve">Županijskim uredom za obrazovanje </w:t>
      </w:r>
      <w:r w:rsidRPr="00DE606D">
        <w:rPr>
          <w:rFonts w:ascii="Times New Roman" w:eastAsia="Times New Roman" w:hAnsi="Times New Roman" w:cs="Times New Roman"/>
          <w:sz w:val="24"/>
          <w:szCs w:val="20"/>
          <w:lang w:eastAsia="hr-HR"/>
        </w:rPr>
        <w:t xml:space="preserve"> </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Osnovnom Školom Marija Bistrica</w:t>
      </w:r>
      <w:r w:rsidRPr="00DE606D">
        <w:rPr>
          <w:rFonts w:ascii="Times New Roman" w:eastAsia="Times New Roman" w:hAnsi="Times New Roman" w:cs="Times New Roman"/>
          <w:sz w:val="24"/>
          <w:szCs w:val="20"/>
          <w:lang w:eastAsia="hr-HR"/>
        </w:rPr>
        <w:t>; glede pripreme budućih polaznika osnovne škole, te razmjene bitnih podataka o djeci koja odlaze u školu.</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 xml:space="preserve">Domom zdravlja </w:t>
      </w:r>
      <w:r w:rsidRPr="00DE606D">
        <w:rPr>
          <w:rFonts w:ascii="Times New Roman" w:eastAsia="Times New Roman" w:hAnsi="Times New Roman" w:cs="Times New Roman"/>
          <w:sz w:val="24"/>
          <w:szCs w:val="20"/>
          <w:lang w:eastAsia="hr-HR"/>
        </w:rPr>
        <w:t>vezano uz pobole djece, te epidemiološkom situacijom</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 xml:space="preserve">Radio Marija Bistrica </w:t>
      </w:r>
      <w:r w:rsidRPr="00DE606D">
        <w:rPr>
          <w:rFonts w:ascii="Times New Roman" w:eastAsia="Times New Roman" w:hAnsi="Times New Roman" w:cs="Times New Roman"/>
          <w:sz w:val="24"/>
          <w:szCs w:val="20"/>
          <w:lang w:eastAsia="hr-HR"/>
        </w:rPr>
        <w:t>glede medijske popraćenosti svih aktivnosti i noviteta</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Općinskom knjižnicom i čitaonicom</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Župnim uredom</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Turističkom zajednicom</w:t>
      </w:r>
    </w:p>
    <w:p w:rsidR="00DE606D" w:rsidRPr="00DE606D" w:rsidRDefault="00DE606D" w:rsidP="00DE606D">
      <w:pPr>
        <w:numPr>
          <w:ilvl w:val="0"/>
          <w:numId w:val="17"/>
        </w:num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Dobrovoljnim vatrogasnim društvom Marija Bistrica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r w:rsidRPr="00DE606D">
        <w:rPr>
          <w:rFonts w:ascii="Times New Roman" w:eastAsia="Times New Roman" w:hAnsi="Times New Roman" w:cs="Times New Roman"/>
          <w:b/>
          <w:color w:val="FF0000"/>
          <w:sz w:val="32"/>
          <w:szCs w:val="20"/>
          <w:lang w:eastAsia="hr-HR"/>
        </w:rPr>
        <w:tab/>
      </w: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lastRenderedPageBreak/>
        <w:t>X  SURADNJA SA UPRAVNIM VIJEĆEM</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sz w:val="24"/>
          <w:szCs w:val="20"/>
          <w:lang w:eastAsia="hr-HR"/>
        </w:rPr>
        <w:t xml:space="preserve">Suradnja sa Upravnim vijećem ove godine bila je veoma intenzivna i dobra. Članovi upravnog vijeća redovito su se odazivali svim sjednicama i aktivno učestvovali u njihovom radu. Većina sjednica održavala se putem elektronske pošte. </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Naročito uspješno ocjenjujemo suradnju i zalaganje članova Upravnog vijeća oko donošenja novih pravilnika, akta i odluka koje su bile potrebne prilikom uvođenja i rada u novom vrtiću.</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ab/>
        <w:t xml:space="preserve">Upravno vijeće Dječjeg vrtića „Pušlek“ Marija Bistrica u ovoj pedagoškoj godini imalo je ukupno osam sjednica, te su na njima donošene važne odluke za rad Ustanove. </w:t>
      </w: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Ovakvoj dobroj suradnji veselimo se i slijedeće godine, te se zahvaljujemo svim članovima na njihovom trudu i nesebičnom angažmanu.</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color w:val="FF0000"/>
          <w:sz w:val="32"/>
          <w:szCs w:val="20"/>
          <w:lang w:eastAsia="hr-HR"/>
        </w:rPr>
      </w:pPr>
      <w:r w:rsidRPr="00DE606D">
        <w:rPr>
          <w:rFonts w:ascii="Times New Roman" w:eastAsia="Times New Roman" w:hAnsi="Times New Roman" w:cs="Times New Roman"/>
          <w:b/>
          <w:color w:val="FF0000"/>
          <w:sz w:val="32"/>
          <w:szCs w:val="20"/>
          <w:lang w:eastAsia="hr-HR"/>
        </w:rPr>
        <w:lastRenderedPageBreak/>
        <w:t>XI  GODIŠNJI IZVJEŠTAJ RAVNATELJA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Redovito vršenje uvida u uspješnost realizacije svih postavljenih zadaća iz godišnjeg plana i programa.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Sastanci Stručnog tima - svakodnevna razmjena informacija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Radni dogovori s odgojiteljima - planirani i izvanredni - sukladno potrebama i situacijama u vrtiću i skupinama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Radni dogovori s tehničkim osobljem - svakodnevna izmjena informacija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Podizanjem razine kvalitete materijalnih uvjeta kontinuirano su se pokušavali osigurati uvjeti za boravak i učenje djece, te rad svih djelatnika kroz razvoj suradničkih odnosa.</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Redovito se podizao i poticao nivo kompetencije odgojitelja kroz stručna usavršavanja - kontinuirano slanje linkova za webinare, nabava nove stručne literature, poticanje na posuđivanje iste</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Kroz pozitivno ozračje vrtića gradili smo partnerski odnos s roditeljima, sustručnjacima, osnivačem i širom društvenom zajednicom.</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Uspješno financijsko poslovanje vrtića</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Izrada Godišnjeg plana i programa rada</w:t>
      </w:r>
      <w:r w:rsidR="00E60551">
        <w:rPr>
          <w:rFonts w:ascii="Times New Roman" w:eastAsia="Times New Roman" w:hAnsi="Times New Roman" w:cs="Times New Roman"/>
          <w:sz w:val="24"/>
          <w:szCs w:val="24"/>
          <w:lang w:eastAsia="hr-HR"/>
        </w:rPr>
        <w:t xml:space="preserve"> vrtića za pedagošku godinu 2023./2024</w:t>
      </w:r>
      <w:r w:rsidRPr="00DE606D">
        <w:rPr>
          <w:rFonts w:ascii="Times New Roman" w:eastAsia="Times New Roman" w:hAnsi="Times New Roman" w:cs="Times New Roman"/>
          <w:sz w:val="24"/>
          <w:szCs w:val="24"/>
          <w:lang w:eastAsia="hr-HR"/>
        </w:rPr>
        <w:t>.</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Izrada plana zaduženja za sve djelatnike vrtića te praćenje same realizacije plana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Pomoć kod izrade</w:t>
      </w:r>
      <w:r w:rsidR="00E60551">
        <w:rPr>
          <w:rFonts w:ascii="Times New Roman" w:eastAsia="Times New Roman" w:hAnsi="Times New Roman" w:cs="Times New Roman"/>
          <w:sz w:val="24"/>
          <w:szCs w:val="24"/>
          <w:lang w:eastAsia="hr-HR"/>
        </w:rPr>
        <w:t xml:space="preserve"> financijskog izvještaja za 2023</w:t>
      </w:r>
      <w:r w:rsidRPr="00DE606D">
        <w:rPr>
          <w:rFonts w:ascii="Times New Roman" w:eastAsia="Times New Roman" w:hAnsi="Times New Roman" w:cs="Times New Roman"/>
          <w:sz w:val="24"/>
          <w:szCs w:val="24"/>
          <w:lang w:eastAsia="hr-HR"/>
        </w:rPr>
        <w:t xml:space="preserve"> godinu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Pomoć kod izrade Financijs</w:t>
      </w:r>
      <w:r w:rsidR="00E60551">
        <w:rPr>
          <w:rFonts w:ascii="Times New Roman" w:eastAsia="Times New Roman" w:hAnsi="Times New Roman" w:cs="Times New Roman"/>
          <w:sz w:val="24"/>
          <w:szCs w:val="24"/>
          <w:lang w:eastAsia="hr-HR"/>
        </w:rPr>
        <w:t>kog plana i plana nabave za 2024</w:t>
      </w:r>
      <w:r w:rsidRPr="00DE606D">
        <w:rPr>
          <w:rFonts w:ascii="Times New Roman" w:eastAsia="Times New Roman" w:hAnsi="Times New Roman" w:cs="Times New Roman"/>
          <w:sz w:val="24"/>
          <w:szCs w:val="24"/>
          <w:lang w:eastAsia="hr-HR"/>
        </w:rPr>
        <w:t xml:space="preserve">. godinu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Analiza stanja opremljenosti vrtića didaktikom i drugim sredstvima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Nabava potrebne opreme i didaktike za prostor predškole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Na osnovu potreba odgojitelja i ostalih zaposlenih osiguravanje nabave potrošnog materijala potrebnog za rad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Osiguravanje financijskih sredstava za nabavu sitnog inventara i osnovnih sredstava vrtića</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Koordiniranje i praćenje kvalitete i dinamike vezanu uz popravke i sanacije (tijekom cijele godine), koordiniranje i organiziranje - Hitne intervencije i sanacije</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Briga o atestiranju i pravovremenom servisiranju opreme vrtića</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Praćenje i evidentiranje poslova i zadatka odgojitelja u odnosu na zadovoljavanje potreba djeteta za igrom, odgojem i učenjem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Izrada protokola u situaciji potresa, koordinacija i dogovor oko održavanja vježbe evakuacije</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Praćenje i provođenje uputa HZJZ</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Raspisivanje natječaja za prijem nove djece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Formiranje skupina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Organizacija roditeljskog sastanka</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Cijele pedagoške godine praćenje dinamike upisa i ispisa djece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Vođenje roditeljskog sastanak za novoupisanu djecu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U problemskim situacijama sudjelovanje u individualnim razgovorima s roditeljima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lastRenderedPageBreak/>
        <w:t xml:space="preserve">Zajedno sa stručnim suradnikom, odgojiteljima i dr. sudjelovanje u stvaranju partnerskih odnosa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Podržavanje kvalitetne komunikacije sa svim društvenim čimbenicima koji su usmjereni na dobrobit djeteta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Javljanje na natječaje / donacije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Sudjelovanje u pripremi i realizaciji odgojiteljskih vijeća te praćenje realizacije zaključaka i njihove provedbe u odgojno-obrazovnoj praksi</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Utvrđivanje Izvješća o realizaciji Plana i Programa rada</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Dogovaranje sadržaja i aktivnosti na nivou skupina i vrtića  sukladno mogućnostima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Informiranje o događanjima na nivou skupina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 xml:space="preserve">Učestalo podsjećanje odgojitelja na Preventivne programe  </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Izvještaj i analiza natječaja za upis djece</w:t>
      </w:r>
    </w:p>
    <w:p w:rsidR="00DE606D" w:rsidRPr="00DE606D" w:rsidRDefault="00DE606D" w:rsidP="00DE606D">
      <w:pPr>
        <w:numPr>
          <w:ilvl w:val="0"/>
          <w:numId w:val="36"/>
        </w:numPr>
        <w:spacing w:after="0" w:line="240" w:lineRule="auto"/>
        <w:rPr>
          <w:rFonts w:ascii="Times New Roman" w:eastAsia="Times New Roman" w:hAnsi="Times New Roman" w:cs="Times New Roman"/>
          <w:sz w:val="24"/>
          <w:szCs w:val="24"/>
          <w:lang w:eastAsia="hr-HR"/>
        </w:rPr>
      </w:pPr>
      <w:r w:rsidRPr="00DE606D">
        <w:rPr>
          <w:rFonts w:ascii="Times New Roman" w:eastAsia="Times New Roman" w:hAnsi="Times New Roman" w:cs="Times New Roman"/>
          <w:sz w:val="24"/>
          <w:szCs w:val="24"/>
          <w:lang w:eastAsia="hr-HR"/>
        </w:rPr>
        <w:t>Koordinacija ljetne organizacije rada</w:t>
      </w: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4"/>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p>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lastRenderedPageBreak/>
        <w:t>Godišnje izvješće o radu Dječjeg vrtića “Pušlek” Marija Bistrica  razmatrano je na sjednici Odgajat</w:t>
      </w:r>
      <w:r w:rsidR="00E60551">
        <w:rPr>
          <w:rFonts w:ascii="Times New Roman" w:eastAsia="Times New Roman" w:hAnsi="Times New Roman" w:cs="Times New Roman"/>
          <w:b/>
          <w:sz w:val="24"/>
          <w:szCs w:val="20"/>
          <w:lang w:eastAsia="hr-HR"/>
        </w:rPr>
        <w:t>eljskog vijeća održanog dana  30.08.2024</w:t>
      </w:r>
      <w:r w:rsidRPr="00DE606D">
        <w:rPr>
          <w:rFonts w:ascii="Times New Roman" w:eastAsia="Times New Roman" w:hAnsi="Times New Roman" w:cs="Times New Roman"/>
          <w:b/>
          <w:sz w:val="24"/>
          <w:szCs w:val="20"/>
          <w:lang w:eastAsia="hr-HR"/>
        </w:rPr>
        <w:t>. godine.</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 xml:space="preserve">Na temelju članka 57. i 58. Statuta Dječjeg vrtića “Pušlek” Marija Bistrica, Upravno vijeće Dječjeg vrtića “Pušlek” Marija Bistrica,  na </w:t>
      </w:r>
    </w:p>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 xml:space="preserve"> s</w:t>
      </w:r>
      <w:r w:rsidR="0008422E">
        <w:rPr>
          <w:rFonts w:ascii="Times New Roman" w:eastAsia="Times New Roman" w:hAnsi="Times New Roman" w:cs="Times New Roman"/>
          <w:b/>
          <w:sz w:val="24"/>
          <w:szCs w:val="20"/>
          <w:lang w:eastAsia="hr-HR"/>
        </w:rPr>
        <w:t>jednici održanoj dana 24</w:t>
      </w:r>
      <w:bookmarkStart w:id="0" w:name="_GoBack"/>
      <w:bookmarkEnd w:id="0"/>
      <w:r w:rsidR="00E60551">
        <w:rPr>
          <w:rFonts w:ascii="Times New Roman" w:eastAsia="Times New Roman" w:hAnsi="Times New Roman" w:cs="Times New Roman"/>
          <w:b/>
          <w:sz w:val="24"/>
          <w:szCs w:val="20"/>
          <w:lang w:eastAsia="hr-HR"/>
        </w:rPr>
        <w:t>.09.2024</w:t>
      </w:r>
      <w:r w:rsidRPr="00DE606D">
        <w:rPr>
          <w:rFonts w:ascii="Times New Roman" w:eastAsia="Times New Roman" w:hAnsi="Times New Roman" w:cs="Times New Roman"/>
          <w:b/>
          <w:sz w:val="24"/>
          <w:szCs w:val="20"/>
          <w:lang w:eastAsia="hr-HR"/>
        </w:rPr>
        <w:t>. godine razmatralo je i prihvatilo</w:t>
      </w:r>
    </w:p>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GODIŠNJE IZVJEŠĆE O RADU DJEČJEG VRTIĆA „PUŠLEK“ MARIJA BISTRICA ZA</w:t>
      </w:r>
    </w:p>
    <w:p w:rsidR="00DE606D" w:rsidRPr="00DE606D" w:rsidRDefault="00E60551" w:rsidP="00DE606D">
      <w:pPr>
        <w:spacing w:after="0" w:line="240" w:lineRule="auto"/>
        <w:jc w:val="center"/>
        <w:rPr>
          <w:rFonts w:ascii="Times New Roman" w:eastAsia="Times New Roman" w:hAnsi="Times New Roman" w:cs="Times New Roman"/>
          <w:b/>
          <w:sz w:val="24"/>
          <w:szCs w:val="20"/>
          <w:lang w:eastAsia="hr-HR"/>
        </w:rPr>
      </w:pPr>
      <w:r>
        <w:rPr>
          <w:rFonts w:ascii="Times New Roman" w:eastAsia="Times New Roman" w:hAnsi="Times New Roman" w:cs="Times New Roman"/>
          <w:b/>
          <w:sz w:val="24"/>
          <w:szCs w:val="20"/>
          <w:lang w:eastAsia="hr-HR"/>
        </w:rPr>
        <w:t>PEDAGOŠKU GODINU 2023./2024</w:t>
      </w:r>
      <w:r w:rsidR="00DE606D" w:rsidRPr="00DE606D">
        <w:rPr>
          <w:rFonts w:ascii="Times New Roman" w:eastAsia="Times New Roman" w:hAnsi="Times New Roman" w:cs="Times New Roman"/>
          <w:b/>
          <w:sz w:val="24"/>
          <w:szCs w:val="20"/>
          <w:lang w:eastAsia="hr-HR"/>
        </w:rPr>
        <w:t>.</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t xml:space="preserve">       </w:t>
      </w:r>
    </w:p>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PREDSJEDNICA</w:t>
      </w:r>
    </w:p>
    <w:p w:rsidR="00DE606D" w:rsidRPr="00DE606D" w:rsidRDefault="00DE606D" w:rsidP="00DE606D">
      <w:pPr>
        <w:spacing w:after="0" w:line="240" w:lineRule="auto"/>
        <w:jc w:val="center"/>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UPRAVNOG VIJEĆA: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 xml:space="preserve">                           </w:t>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t>Lidija Košec</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t xml:space="preserve">           </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 xml:space="preserve"> </w:t>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t>RAVNATELJICA:</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t xml:space="preserve">   Jadranka Pezić</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ab/>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r>
      <w:r w:rsidRPr="00DE606D">
        <w:rPr>
          <w:rFonts w:ascii="Times New Roman" w:eastAsia="Times New Roman" w:hAnsi="Times New Roman" w:cs="Times New Roman"/>
          <w:b/>
          <w:sz w:val="24"/>
          <w:szCs w:val="20"/>
          <w:lang w:eastAsia="hr-HR"/>
        </w:rPr>
        <w:tab/>
        <w:t xml:space="preserve">           </w:t>
      </w: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043B16" w:rsidRDefault="00043B16" w:rsidP="00DE606D">
      <w:pPr>
        <w:spacing w:after="0" w:line="240" w:lineRule="auto"/>
        <w:rPr>
          <w:rFonts w:ascii="Times New Roman" w:eastAsia="Times New Roman" w:hAnsi="Times New Roman" w:cs="Times New Roman"/>
          <w:b/>
          <w:sz w:val="24"/>
          <w:szCs w:val="20"/>
          <w:lang w:eastAsia="hr-HR"/>
        </w:rPr>
      </w:pPr>
      <w:r>
        <w:rPr>
          <w:rFonts w:ascii="Times New Roman" w:eastAsia="Times New Roman" w:hAnsi="Times New Roman" w:cs="Times New Roman"/>
          <w:b/>
          <w:sz w:val="24"/>
          <w:szCs w:val="20"/>
          <w:lang w:eastAsia="hr-HR"/>
        </w:rPr>
        <w:t>KLASA:  601-01/24</w:t>
      </w:r>
      <w:r w:rsidR="00DE606D" w:rsidRPr="00043B16">
        <w:rPr>
          <w:rFonts w:ascii="Times New Roman" w:eastAsia="Times New Roman" w:hAnsi="Times New Roman" w:cs="Times New Roman"/>
          <w:b/>
          <w:sz w:val="24"/>
          <w:szCs w:val="20"/>
          <w:lang w:eastAsia="hr-HR"/>
        </w:rPr>
        <w:t xml:space="preserve">-09/01 </w:t>
      </w:r>
    </w:p>
    <w:p w:rsidR="00DE606D" w:rsidRPr="00043B16" w:rsidRDefault="00043B16" w:rsidP="00DE606D">
      <w:pPr>
        <w:spacing w:after="0" w:line="240" w:lineRule="auto"/>
        <w:rPr>
          <w:rFonts w:ascii="Times New Roman" w:eastAsia="Times New Roman" w:hAnsi="Times New Roman" w:cs="Times New Roman"/>
          <w:b/>
          <w:sz w:val="24"/>
          <w:szCs w:val="20"/>
          <w:lang w:eastAsia="hr-HR"/>
        </w:rPr>
      </w:pPr>
      <w:r>
        <w:rPr>
          <w:rFonts w:ascii="Times New Roman" w:eastAsia="Times New Roman" w:hAnsi="Times New Roman" w:cs="Times New Roman"/>
          <w:b/>
          <w:sz w:val="24"/>
          <w:szCs w:val="20"/>
          <w:lang w:eastAsia="hr-HR"/>
        </w:rPr>
        <w:t>URBROJ:  2113-02-02/24</w:t>
      </w:r>
      <w:r w:rsidR="00DE606D" w:rsidRPr="00043B16">
        <w:rPr>
          <w:rFonts w:ascii="Times New Roman" w:eastAsia="Times New Roman" w:hAnsi="Times New Roman" w:cs="Times New Roman"/>
          <w:b/>
          <w:sz w:val="24"/>
          <w:szCs w:val="20"/>
          <w:lang w:eastAsia="hr-HR"/>
        </w:rPr>
        <w:t>-1</w:t>
      </w:r>
    </w:p>
    <w:p w:rsidR="00DE606D" w:rsidRPr="00043B16" w:rsidRDefault="00DE606D" w:rsidP="00DE606D">
      <w:pPr>
        <w:spacing w:after="0" w:line="240" w:lineRule="auto"/>
        <w:rPr>
          <w:rFonts w:ascii="Times New Roman" w:eastAsia="Times New Roman" w:hAnsi="Times New Roman" w:cs="Times New Roman"/>
          <w:b/>
          <w:sz w:val="24"/>
          <w:szCs w:val="20"/>
          <w:lang w:eastAsia="hr-HR"/>
        </w:rPr>
      </w:pPr>
    </w:p>
    <w:p w:rsidR="00DE606D" w:rsidRPr="00A37598" w:rsidRDefault="00DE606D" w:rsidP="00DE606D">
      <w:pPr>
        <w:spacing w:after="0" w:line="240" w:lineRule="auto"/>
        <w:rPr>
          <w:rFonts w:ascii="Times New Roman" w:eastAsia="Times New Roman" w:hAnsi="Times New Roman" w:cs="Times New Roman"/>
          <w:b/>
          <w:color w:val="00B050"/>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b/>
          <w:sz w:val="24"/>
          <w:szCs w:val="20"/>
          <w:lang w:eastAsia="hr-HR"/>
        </w:rPr>
      </w:pPr>
    </w:p>
    <w:p w:rsidR="00DE606D" w:rsidRPr="00DE606D" w:rsidRDefault="00DE606D" w:rsidP="00DE606D">
      <w:pPr>
        <w:spacing w:after="0" w:line="240" w:lineRule="auto"/>
        <w:rPr>
          <w:rFonts w:ascii="Times New Roman" w:eastAsia="Times New Roman" w:hAnsi="Times New Roman" w:cs="Times New Roman"/>
          <w:sz w:val="24"/>
          <w:szCs w:val="20"/>
          <w:lang w:eastAsia="hr-HR"/>
        </w:rPr>
      </w:pPr>
      <w:r w:rsidRPr="00DE606D">
        <w:rPr>
          <w:rFonts w:ascii="Times New Roman" w:eastAsia="Times New Roman" w:hAnsi="Times New Roman" w:cs="Times New Roman"/>
          <w:sz w:val="24"/>
          <w:szCs w:val="20"/>
          <w:lang w:eastAsia="hr-HR"/>
        </w:rPr>
        <w:t xml:space="preserve">  </w:t>
      </w:r>
    </w:p>
    <w:p w:rsidR="00C10A1B" w:rsidRDefault="00C10A1B"/>
    <w:sectPr w:rsidR="00C10A1B" w:rsidSect="00275994">
      <w:footerReference w:type="even" r:id="rId7"/>
      <w:footerReference w:type="default" r:id="rId8"/>
      <w:pgSz w:w="11906" w:h="16838"/>
      <w:pgMar w:top="1440" w:right="1800" w:bottom="1440" w:left="15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06" w:rsidRDefault="00286706">
      <w:pPr>
        <w:spacing w:after="0" w:line="240" w:lineRule="auto"/>
      </w:pPr>
      <w:r>
        <w:separator/>
      </w:r>
    </w:p>
  </w:endnote>
  <w:endnote w:type="continuationSeparator" w:id="0">
    <w:p w:rsidR="00286706" w:rsidRDefault="0028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56F" w:rsidRDefault="0022456F">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456F" w:rsidRDefault="0022456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56F" w:rsidRDefault="0022456F">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08422E">
      <w:rPr>
        <w:rStyle w:val="Brojstranice"/>
        <w:noProof/>
      </w:rPr>
      <w:t>30</w:t>
    </w:r>
    <w:r>
      <w:rPr>
        <w:rStyle w:val="Brojstranice"/>
      </w:rPr>
      <w:fldChar w:fldCharType="end"/>
    </w:r>
  </w:p>
  <w:p w:rsidR="0022456F" w:rsidRDefault="0022456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06" w:rsidRDefault="00286706">
      <w:pPr>
        <w:spacing w:after="0" w:line="240" w:lineRule="auto"/>
      </w:pPr>
      <w:r>
        <w:separator/>
      </w:r>
    </w:p>
  </w:footnote>
  <w:footnote w:type="continuationSeparator" w:id="0">
    <w:p w:rsidR="00286706" w:rsidRDefault="00286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D4B"/>
    <w:multiLevelType w:val="hybridMultilevel"/>
    <w:tmpl w:val="971A5EBC"/>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C62539"/>
    <w:multiLevelType w:val="hybridMultilevel"/>
    <w:tmpl w:val="670EF90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83872B6"/>
    <w:multiLevelType w:val="hybridMultilevel"/>
    <w:tmpl w:val="FC168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D0543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F734D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156B65EA"/>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15725E87"/>
    <w:multiLevelType w:val="hybridMultilevel"/>
    <w:tmpl w:val="91028AC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7681B3A"/>
    <w:multiLevelType w:val="hybridMultilevel"/>
    <w:tmpl w:val="A40E49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172B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2014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FC7BF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D763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23333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4540A"/>
    <w:multiLevelType w:val="hybridMultilevel"/>
    <w:tmpl w:val="9654A4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01F4C3A"/>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3127553C"/>
    <w:multiLevelType w:val="hybridMultilevel"/>
    <w:tmpl w:val="D9D420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8B6A0A"/>
    <w:multiLevelType w:val="hybridMultilevel"/>
    <w:tmpl w:val="B1AE104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B1E5C"/>
    <w:multiLevelType w:val="hybridMultilevel"/>
    <w:tmpl w:val="B5981F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9E483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AD7473"/>
    <w:multiLevelType w:val="hybridMultilevel"/>
    <w:tmpl w:val="865E62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794499"/>
    <w:multiLevelType w:val="hybridMultilevel"/>
    <w:tmpl w:val="19BA3A2A"/>
    <w:lvl w:ilvl="0" w:tplc="041A0001">
      <w:start w:val="1"/>
      <w:numFmt w:val="bullet"/>
      <w:lvlText w:val=""/>
      <w:lvlJc w:val="left"/>
      <w:pPr>
        <w:ind w:left="1080"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3CC34407"/>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3D3612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3317C6"/>
    <w:multiLevelType w:val="hybridMultilevel"/>
    <w:tmpl w:val="FE661EF4"/>
    <w:lvl w:ilvl="0" w:tplc="FECC6882">
      <w:start w:val="1"/>
      <w:numFmt w:val="decimal"/>
      <w:lvlText w:val="%1."/>
      <w:lvlJc w:val="left"/>
      <w:pPr>
        <w:ind w:left="720" w:hanging="360"/>
      </w:pPr>
      <w:rPr>
        <w:b/>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404B3EE4"/>
    <w:multiLevelType w:val="hybridMultilevel"/>
    <w:tmpl w:val="DD0EFF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53A171E"/>
    <w:multiLevelType w:val="hybridMultilevel"/>
    <w:tmpl w:val="03A8C18C"/>
    <w:lvl w:ilvl="0" w:tplc="041A0005">
      <w:start w:val="1"/>
      <w:numFmt w:val="bullet"/>
      <w:lvlText w:val=""/>
      <w:lvlJc w:val="left"/>
      <w:pPr>
        <w:ind w:left="144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15:restartNumberingAfterBreak="0">
    <w:nsid w:val="482A428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A40D1C"/>
    <w:multiLevelType w:val="hybridMultilevel"/>
    <w:tmpl w:val="5C361F32"/>
    <w:lvl w:ilvl="0" w:tplc="94C25506">
      <w:start w:val="1"/>
      <w:numFmt w:val="upperRoman"/>
      <w:lvlText w:val="%1."/>
      <w:lvlJc w:val="left"/>
      <w:pPr>
        <w:tabs>
          <w:tab w:val="num" w:pos="1440"/>
        </w:tabs>
        <w:ind w:left="1440" w:hanging="72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8" w15:restartNumberingAfterBreak="0">
    <w:nsid w:val="4F0A65F5"/>
    <w:multiLevelType w:val="hybridMultilevel"/>
    <w:tmpl w:val="8D6E368A"/>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73406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B54BF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C63579"/>
    <w:multiLevelType w:val="hybridMultilevel"/>
    <w:tmpl w:val="3B08FA4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15:restartNumberingAfterBreak="0">
    <w:nsid w:val="541620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65F3610"/>
    <w:multiLevelType w:val="singleLevel"/>
    <w:tmpl w:val="0C09000F"/>
    <w:lvl w:ilvl="0">
      <w:start w:val="1"/>
      <w:numFmt w:val="decimal"/>
      <w:lvlText w:val="%1."/>
      <w:lvlJc w:val="left"/>
      <w:pPr>
        <w:tabs>
          <w:tab w:val="num" w:pos="360"/>
        </w:tabs>
        <w:ind w:left="360" w:hanging="360"/>
      </w:pPr>
      <w:rPr>
        <w:rFonts w:hint="default"/>
      </w:rPr>
    </w:lvl>
  </w:abstractNum>
  <w:abstractNum w:abstractNumId="34" w15:restartNumberingAfterBreak="0">
    <w:nsid w:val="58992A54"/>
    <w:multiLevelType w:val="hybridMultilevel"/>
    <w:tmpl w:val="2620DF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41A5F"/>
    <w:multiLevelType w:val="hybridMultilevel"/>
    <w:tmpl w:val="D5303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3876F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C64B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D13360E"/>
    <w:multiLevelType w:val="singleLevel"/>
    <w:tmpl w:val="0C090017"/>
    <w:lvl w:ilvl="0">
      <w:start w:val="1"/>
      <w:numFmt w:val="lowerLetter"/>
      <w:lvlText w:val="%1)"/>
      <w:lvlJc w:val="left"/>
      <w:pPr>
        <w:tabs>
          <w:tab w:val="num" w:pos="360"/>
        </w:tabs>
        <w:ind w:left="360" w:hanging="360"/>
      </w:pPr>
      <w:rPr>
        <w:rFonts w:hint="default"/>
      </w:rPr>
    </w:lvl>
  </w:abstractNum>
  <w:abstractNum w:abstractNumId="39" w15:restartNumberingAfterBreak="0">
    <w:nsid w:val="70A94102"/>
    <w:multiLevelType w:val="hybridMultilevel"/>
    <w:tmpl w:val="362A732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70C8093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0D45325"/>
    <w:multiLevelType w:val="hybridMultilevel"/>
    <w:tmpl w:val="E444819C"/>
    <w:lvl w:ilvl="0" w:tplc="041A0001">
      <w:start w:val="1"/>
      <w:numFmt w:val="bullet"/>
      <w:lvlText w:val=""/>
      <w:lvlJc w:val="left"/>
      <w:pPr>
        <w:ind w:left="144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2" w15:restartNumberingAfterBreak="0">
    <w:nsid w:val="70FF431F"/>
    <w:multiLevelType w:val="hybridMultilevel"/>
    <w:tmpl w:val="7A80E024"/>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C036365"/>
    <w:multiLevelType w:val="hybridMultilevel"/>
    <w:tmpl w:val="00807BE0"/>
    <w:lvl w:ilvl="0" w:tplc="435CAFD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1"/>
  </w:num>
  <w:num w:numId="3">
    <w:abstractNumId w:val="3"/>
  </w:num>
  <w:num w:numId="4">
    <w:abstractNumId w:val="38"/>
  </w:num>
  <w:num w:numId="5">
    <w:abstractNumId w:val="40"/>
  </w:num>
  <w:num w:numId="6">
    <w:abstractNumId w:val="22"/>
  </w:num>
  <w:num w:numId="7">
    <w:abstractNumId w:val="36"/>
  </w:num>
  <w:num w:numId="8">
    <w:abstractNumId w:val="32"/>
  </w:num>
  <w:num w:numId="9">
    <w:abstractNumId w:val="4"/>
  </w:num>
  <w:num w:numId="10">
    <w:abstractNumId w:val="14"/>
  </w:num>
  <w:num w:numId="11">
    <w:abstractNumId w:val="8"/>
  </w:num>
  <w:num w:numId="12">
    <w:abstractNumId w:val="30"/>
  </w:num>
  <w:num w:numId="13">
    <w:abstractNumId w:val="9"/>
  </w:num>
  <w:num w:numId="14">
    <w:abstractNumId w:val="10"/>
  </w:num>
  <w:num w:numId="15">
    <w:abstractNumId w:val="29"/>
  </w:num>
  <w:num w:numId="16">
    <w:abstractNumId w:val="5"/>
  </w:num>
  <w:num w:numId="17">
    <w:abstractNumId w:val="26"/>
  </w:num>
  <w:num w:numId="18">
    <w:abstractNumId w:val="33"/>
  </w:num>
  <w:num w:numId="19">
    <w:abstractNumId w:val="12"/>
  </w:num>
  <w:num w:numId="20">
    <w:abstractNumId w:val="21"/>
  </w:num>
  <w:num w:numId="21">
    <w:abstractNumId w:val="18"/>
  </w:num>
  <w:num w:numId="22">
    <w:abstractNumId w:val="42"/>
  </w:num>
  <w:num w:numId="23">
    <w:abstractNumId w:val="16"/>
  </w:num>
  <w:num w:numId="24">
    <w:abstractNumId w:val="0"/>
  </w:num>
  <w:num w:numId="25">
    <w:abstractNumId w:val="43"/>
  </w:num>
  <w:num w:numId="26">
    <w:abstractNumId w:val="34"/>
  </w:num>
  <w:num w:numId="27">
    <w:abstractNumId w:val="27"/>
  </w:num>
  <w:num w:numId="28">
    <w:abstractNumId w:val="28"/>
  </w:num>
  <w:num w:numId="29">
    <w:abstractNumId w:val="2"/>
  </w:num>
  <w:num w:numId="30">
    <w:abstractNumId w:val="19"/>
  </w:num>
  <w:num w:numId="31">
    <w:abstractNumId w:val="13"/>
  </w:num>
  <w:num w:numId="32">
    <w:abstractNumId w:val="7"/>
  </w:num>
  <w:num w:numId="33">
    <w:abstractNumId w:val="31"/>
  </w:num>
  <w:num w:numId="34">
    <w:abstractNumId w:val="39"/>
  </w:num>
  <w:num w:numId="35">
    <w:abstractNumId w:val="1"/>
  </w:num>
  <w:num w:numId="36">
    <w:abstractNumId w:val="20"/>
  </w:num>
  <w:num w:numId="37">
    <w:abstractNumId w:val="24"/>
  </w:num>
  <w:num w:numId="38">
    <w:abstractNumId w:val="17"/>
  </w:num>
  <w:num w:numId="39">
    <w:abstractNumId w:val="35"/>
  </w:num>
  <w:num w:numId="40">
    <w:abstractNumId w:val="15"/>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41"/>
  </w:num>
  <w:num w:numId="47">
    <w:abstractNumId w:val="2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6D"/>
    <w:rsid w:val="00020181"/>
    <w:rsid w:val="000425B2"/>
    <w:rsid w:val="00043B16"/>
    <w:rsid w:val="0008080A"/>
    <w:rsid w:val="0008422E"/>
    <w:rsid w:val="000A7F41"/>
    <w:rsid w:val="00123B00"/>
    <w:rsid w:val="00124222"/>
    <w:rsid w:val="00144F69"/>
    <w:rsid w:val="001D707F"/>
    <w:rsid w:val="001E07C7"/>
    <w:rsid w:val="00205CB2"/>
    <w:rsid w:val="0022456F"/>
    <w:rsid w:val="002474CC"/>
    <w:rsid w:val="00275994"/>
    <w:rsid w:val="00286706"/>
    <w:rsid w:val="002F69FC"/>
    <w:rsid w:val="00324A27"/>
    <w:rsid w:val="00337197"/>
    <w:rsid w:val="0036572C"/>
    <w:rsid w:val="00382323"/>
    <w:rsid w:val="003827AC"/>
    <w:rsid w:val="00382E25"/>
    <w:rsid w:val="003A23A6"/>
    <w:rsid w:val="003E1965"/>
    <w:rsid w:val="00405216"/>
    <w:rsid w:val="00502648"/>
    <w:rsid w:val="00527F19"/>
    <w:rsid w:val="005E602C"/>
    <w:rsid w:val="006221B0"/>
    <w:rsid w:val="00662007"/>
    <w:rsid w:val="006838CA"/>
    <w:rsid w:val="0069064E"/>
    <w:rsid w:val="00691E78"/>
    <w:rsid w:val="006C4313"/>
    <w:rsid w:val="006E7B9F"/>
    <w:rsid w:val="0071616A"/>
    <w:rsid w:val="00752788"/>
    <w:rsid w:val="007A5525"/>
    <w:rsid w:val="007F1B23"/>
    <w:rsid w:val="007F4DB9"/>
    <w:rsid w:val="008C25D3"/>
    <w:rsid w:val="008E66E2"/>
    <w:rsid w:val="00920284"/>
    <w:rsid w:val="00961F63"/>
    <w:rsid w:val="009B262B"/>
    <w:rsid w:val="009C15CB"/>
    <w:rsid w:val="009D07D5"/>
    <w:rsid w:val="00A37598"/>
    <w:rsid w:val="00A8543A"/>
    <w:rsid w:val="00AD02E3"/>
    <w:rsid w:val="00AF02E8"/>
    <w:rsid w:val="00BE7881"/>
    <w:rsid w:val="00C10A1B"/>
    <w:rsid w:val="00C262CA"/>
    <w:rsid w:val="00C41604"/>
    <w:rsid w:val="00C90698"/>
    <w:rsid w:val="00CC6FF1"/>
    <w:rsid w:val="00CD4134"/>
    <w:rsid w:val="00D714E0"/>
    <w:rsid w:val="00D77E7A"/>
    <w:rsid w:val="00DE606D"/>
    <w:rsid w:val="00E01FAB"/>
    <w:rsid w:val="00E60551"/>
    <w:rsid w:val="00EE4ACC"/>
    <w:rsid w:val="00F31FF3"/>
    <w:rsid w:val="00F53D72"/>
    <w:rsid w:val="00FC0991"/>
    <w:rsid w:val="00FC4BC7"/>
    <w:rsid w:val="00FC63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C481"/>
  <w15:chartTrackingRefBased/>
  <w15:docId w15:val="{ED90C0D3-AC4F-4E65-ACDC-0F319D00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DE606D"/>
    <w:pPr>
      <w:keepNext/>
      <w:spacing w:after="0" w:line="240" w:lineRule="auto"/>
      <w:outlineLvl w:val="0"/>
    </w:pPr>
    <w:rPr>
      <w:rFonts w:ascii="Times New Roman" w:eastAsia="Times New Roman" w:hAnsi="Times New Roman" w:cs="Times New Roman"/>
      <w:sz w:val="24"/>
      <w:szCs w:val="20"/>
      <w:lang w:eastAsia="hr-HR"/>
    </w:rPr>
  </w:style>
  <w:style w:type="paragraph" w:styleId="Naslov2">
    <w:name w:val="heading 2"/>
    <w:basedOn w:val="Normal"/>
    <w:next w:val="Normal"/>
    <w:link w:val="Naslov2Char"/>
    <w:uiPriority w:val="9"/>
    <w:semiHidden/>
    <w:unhideWhenUsed/>
    <w:qFormat/>
    <w:rsid w:val="00DE606D"/>
    <w:pPr>
      <w:keepNext/>
      <w:spacing w:before="240" w:after="60" w:line="240" w:lineRule="auto"/>
      <w:outlineLvl w:val="1"/>
    </w:pPr>
    <w:rPr>
      <w:rFonts w:ascii="Cambria" w:eastAsia="Times New Roman" w:hAnsi="Cambria" w:cs="Times New Roman"/>
      <w:b/>
      <w:bCs/>
      <w:i/>
      <w:iCs/>
      <w:sz w:val="28"/>
      <w:szCs w:val="28"/>
      <w:lang w:eastAsia="hr-HR"/>
    </w:rPr>
  </w:style>
  <w:style w:type="paragraph" w:styleId="Naslov3">
    <w:name w:val="heading 3"/>
    <w:basedOn w:val="Normal"/>
    <w:next w:val="Normal"/>
    <w:link w:val="Naslov3Char"/>
    <w:qFormat/>
    <w:rsid w:val="00DE606D"/>
    <w:pPr>
      <w:keepNext/>
      <w:spacing w:after="0" w:line="240" w:lineRule="auto"/>
      <w:outlineLvl w:val="2"/>
    </w:pPr>
    <w:rPr>
      <w:rFonts w:ascii="Times New Roman" w:eastAsia="Times New Roman" w:hAnsi="Times New Roman" w:cs="Times New Roman"/>
      <w:b/>
      <w:sz w:val="36"/>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E606D"/>
    <w:rPr>
      <w:rFonts w:ascii="Times New Roman" w:eastAsia="Times New Roman" w:hAnsi="Times New Roman" w:cs="Times New Roman"/>
      <w:sz w:val="24"/>
      <w:szCs w:val="20"/>
      <w:lang w:eastAsia="hr-HR"/>
    </w:rPr>
  </w:style>
  <w:style w:type="character" w:customStyle="1" w:styleId="Naslov2Char">
    <w:name w:val="Naslov 2 Char"/>
    <w:basedOn w:val="Zadanifontodlomka"/>
    <w:link w:val="Naslov2"/>
    <w:uiPriority w:val="9"/>
    <w:semiHidden/>
    <w:rsid w:val="00DE606D"/>
    <w:rPr>
      <w:rFonts w:ascii="Cambria" w:eastAsia="Times New Roman" w:hAnsi="Cambria" w:cs="Times New Roman"/>
      <w:b/>
      <w:bCs/>
      <w:i/>
      <w:iCs/>
      <w:sz w:val="28"/>
      <w:szCs w:val="28"/>
      <w:lang w:eastAsia="hr-HR"/>
    </w:rPr>
  </w:style>
  <w:style w:type="character" w:customStyle="1" w:styleId="Naslov3Char">
    <w:name w:val="Naslov 3 Char"/>
    <w:basedOn w:val="Zadanifontodlomka"/>
    <w:link w:val="Naslov3"/>
    <w:rsid w:val="00DE606D"/>
    <w:rPr>
      <w:rFonts w:ascii="Times New Roman" w:eastAsia="Times New Roman" w:hAnsi="Times New Roman" w:cs="Times New Roman"/>
      <w:b/>
      <w:sz w:val="36"/>
      <w:szCs w:val="20"/>
    </w:rPr>
  </w:style>
  <w:style w:type="numbering" w:customStyle="1" w:styleId="Bezpopisa1">
    <w:name w:val="Bez popisa1"/>
    <w:next w:val="Bezpopisa"/>
    <w:semiHidden/>
    <w:rsid w:val="00DE606D"/>
  </w:style>
  <w:style w:type="paragraph" w:styleId="Tijeloteksta">
    <w:name w:val="Body Text"/>
    <w:basedOn w:val="Normal"/>
    <w:link w:val="TijelotekstaChar"/>
    <w:rsid w:val="00DE606D"/>
    <w:pPr>
      <w:spacing w:after="0" w:line="240" w:lineRule="auto"/>
    </w:pPr>
    <w:rPr>
      <w:rFonts w:ascii="Times New Roman" w:eastAsia="Times New Roman" w:hAnsi="Times New Roman" w:cs="Times New Roman"/>
      <w:b/>
      <w:sz w:val="32"/>
      <w:szCs w:val="20"/>
      <w:lang w:eastAsia="hr-HR"/>
    </w:rPr>
  </w:style>
  <w:style w:type="character" w:customStyle="1" w:styleId="TijelotekstaChar">
    <w:name w:val="Tijelo teksta Char"/>
    <w:basedOn w:val="Zadanifontodlomka"/>
    <w:link w:val="Tijeloteksta"/>
    <w:rsid w:val="00DE606D"/>
    <w:rPr>
      <w:rFonts w:ascii="Times New Roman" w:eastAsia="Times New Roman" w:hAnsi="Times New Roman" w:cs="Times New Roman"/>
      <w:b/>
      <w:sz w:val="32"/>
      <w:szCs w:val="20"/>
      <w:lang w:eastAsia="hr-HR"/>
    </w:rPr>
  </w:style>
  <w:style w:type="paragraph" w:styleId="Kartadokumenta">
    <w:name w:val="Document Map"/>
    <w:basedOn w:val="Normal"/>
    <w:link w:val="KartadokumentaChar"/>
    <w:semiHidden/>
    <w:rsid w:val="00DE606D"/>
    <w:pPr>
      <w:shd w:val="clear" w:color="auto" w:fill="000080"/>
      <w:spacing w:after="0" w:line="240" w:lineRule="auto"/>
    </w:pPr>
    <w:rPr>
      <w:rFonts w:ascii="Tahoma" w:eastAsia="Times New Roman" w:hAnsi="Tahoma" w:cs="Times New Roman"/>
      <w:sz w:val="20"/>
      <w:szCs w:val="20"/>
      <w:lang w:eastAsia="hr-HR"/>
    </w:rPr>
  </w:style>
  <w:style w:type="character" w:customStyle="1" w:styleId="KartadokumentaChar">
    <w:name w:val="Karta dokumenta Char"/>
    <w:basedOn w:val="Zadanifontodlomka"/>
    <w:link w:val="Kartadokumenta"/>
    <w:semiHidden/>
    <w:rsid w:val="00DE606D"/>
    <w:rPr>
      <w:rFonts w:ascii="Tahoma" w:eastAsia="Times New Roman" w:hAnsi="Tahoma" w:cs="Times New Roman"/>
      <w:sz w:val="20"/>
      <w:szCs w:val="20"/>
      <w:shd w:val="clear" w:color="auto" w:fill="000080"/>
      <w:lang w:eastAsia="hr-HR"/>
    </w:rPr>
  </w:style>
  <w:style w:type="paragraph" w:styleId="Podnoje">
    <w:name w:val="footer"/>
    <w:basedOn w:val="Normal"/>
    <w:link w:val="PodnojeChar"/>
    <w:rsid w:val="00DE606D"/>
    <w:pPr>
      <w:tabs>
        <w:tab w:val="center" w:pos="4153"/>
        <w:tab w:val="right" w:pos="8306"/>
      </w:tabs>
      <w:spacing w:after="0" w:line="240" w:lineRule="auto"/>
    </w:pPr>
    <w:rPr>
      <w:rFonts w:ascii="Times New Roman" w:eastAsia="Times New Roman" w:hAnsi="Times New Roman" w:cs="Times New Roman"/>
      <w:sz w:val="20"/>
      <w:szCs w:val="20"/>
      <w:lang w:eastAsia="hr-HR"/>
    </w:rPr>
  </w:style>
  <w:style w:type="character" w:customStyle="1" w:styleId="PodnojeChar">
    <w:name w:val="Podnožje Char"/>
    <w:basedOn w:val="Zadanifontodlomka"/>
    <w:link w:val="Podnoje"/>
    <w:rsid w:val="00DE606D"/>
    <w:rPr>
      <w:rFonts w:ascii="Times New Roman" w:eastAsia="Times New Roman" w:hAnsi="Times New Roman" w:cs="Times New Roman"/>
      <w:sz w:val="20"/>
      <w:szCs w:val="20"/>
      <w:lang w:eastAsia="hr-HR"/>
    </w:rPr>
  </w:style>
  <w:style w:type="character" w:styleId="Brojstranice">
    <w:name w:val="page number"/>
    <w:basedOn w:val="Zadanifontodlomka"/>
    <w:rsid w:val="00DE606D"/>
  </w:style>
  <w:style w:type="table" w:styleId="Reetkatablice">
    <w:name w:val="Table Grid"/>
    <w:basedOn w:val="Obinatablica"/>
    <w:uiPriority w:val="59"/>
    <w:rsid w:val="00DE606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E606D"/>
    <w:pPr>
      <w:spacing w:after="0" w:line="240" w:lineRule="auto"/>
      <w:ind w:left="708"/>
    </w:pPr>
    <w:rPr>
      <w:rFonts w:ascii="Times New Roman" w:eastAsia="Times New Roman" w:hAnsi="Times New Roman" w:cs="Times New Roman"/>
      <w:sz w:val="20"/>
      <w:szCs w:val="20"/>
      <w:lang w:eastAsia="hr-HR"/>
    </w:rPr>
  </w:style>
  <w:style w:type="paragraph" w:styleId="Bezproreda">
    <w:name w:val="No Spacing"/>
    <w:uiPriority w:val="1"/>
    <w:qFormat/>
    <w:rsid w:val="00DE606D"/>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DE606D"/>
    <w:pPr>
      <w:spacing w:after="0" w:line="240" w:lineRule="auto"/>
    </w:pPr>
    <w:rPr>
      <w:rFonts w:ascii="Segoe UI" w:eastAsia="Times New Roman" w:hAnsi="Segoe UI" w:cs="Segoe UI"/>
      <w:sz w:val="18"/>
      <w:szCs w:val="18"/>
      <w:lang w:eastAsia="hr-HR"/>
    </w:rPr>
  </w:style>
  <w:style w:type="character" w:customStyle="1" w:styleId="TekstbaloniaChar">
    <w:name w:val="Tekst balončića Char"/>
    <w:basedOn w:val="Zadanifontodlomka"/>
    <w:link w:val="Tekstbalonia"/>
    <w:uiPriority w:val="99"/>
    <w:semiHidden/>
    <w:rsid w:val="00DE606D"/>
    <w:rPr>
      <w:rFonts w:ascii="Segoe UI" w:eastAsia="Times New Roman" w:hAnsi="Segoe UI" w:cs="Segoe UI"/>
      <w:sz w:val="18"/>
      <w:szCs w:val="18"/>
      <w:lang w:eastAsia="hr-HR"/>
    </w:rPr>
  </w:style>
  <w:style w:type="paragraph" w:customStyle="1" w:styleId="Standard">
    <w:name w:val="Standard"/>
    <w:rsid w:val="00DE606D"/>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2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30</Pages>
  <Words>8201</Words>
  <Characters>46750</Characters>
  <Application>Microsoft Office Word</Application>
  <DocSecurity>0</DocSecurity>
  <Lines>389</Lines>
  <Paragraphs>109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31</cp:revision>
  <dcterms:created xsi:type="dcterms:W3CDTF">2024-09-10T08:22:00Z</dcterms:created>
  <dcterms:modified xsi:type="dcterms:W3CDTF">2024-09-26T09:50:00Z</dcterms:modified>
</cp:coreProperties>
</file>